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8681F" w14:textId="77777777" w:rsidR="00F26EBA" w:rsidRPr="00531C2A" w:rsidRDefault="00F26EBA" w:rsidP="00395365">
      <w:pPr>
        <w:spacing w:line="276" w:lineRule="auto"/>
        <w:ind w:right="60"/>
        <w:jc w:val="center"/>
        <w:rPr>
          <w:rFonts w:ascii="Arial" w:eastAsia="Arial" w:hAnsi="Arial" w:cs="Arial"/>
        </w:rPr>
      </w:pPr>
      <w:bookmarkStart w:id="0" w:name="_GoBack"/>
      <w:bookmarkEnd w:id="0"/>
    </w:p>
    <w:p w14:paraId="48322DE7" w14:textId="77777777" w:rsidR="00531C2A" w:rsidRDefault="008301CE" w:rsidP="00395365">
      <w:pPr>
        <w:spacing w:line="276" w:lineRule="auto"/>
        <w:ind w:right="60"/>
        <w:jc w:val="center"/>
        <w:rPr>
          <w:rFonts w:ascii="Arial" w:eastAsia="Arial" w:hAnsi="Arial" w:cs="Arial"/>
        </w:rPr>
      </w:pPr>
      <w:r w:rsidRPr="00531C2A">
        <w:rPr>
          <w:rFonts w:ascii="Arial" w:eastAsia="Arial" w:hAnsi="Arial" w:cs="Arial"/>
        </w:rPr>
        <w:t xml:space="preserve">Texto aprobado en primer debate en la Comisión Segunda Permanente </w:t>
      </w:r>
      <w:r w:rsidR="005062EB" w:rsidRPr="00531C2A">
        <w:rPr>
          <w:rFonts w:ascii="Arial" w:eastAsia="Arial" w:hAnsi="Arial" w:cs="Arial"/>
        </w:rPr>
        <w:t xml:space="preserve">de Gobierno en sesión del día </w:t>
      </w:r>
      <w:r w:rsidR="005C7059" w:rsidRPr="00531C2A">
        <w:rPr>
          <w:rFonts w:ascii="Arial" w:eastAsia="Arial" w:hAnsi="Arial" w:cs="Arial"/>
        </w:rPr>
        <w:t>3</w:t>
      </w:r>
      <w:r w:rsidRPr="00531C2A">
        <w:rPr>
          <w:rFonts w:ascii="Arial" w:eastAsia="Arial" w:hAnsi="Arial" w:cs="Arial"/>
        </w:rPr>
        <w:t xml:space="preserve"> </w:t>
      </w:r>
      <w:r w:rsidR="001A3F20" w:rsidRPr="00531C2A">
        <w:rPr>
          <w:rFonts w:ascii="Arial" w:eastAsia="Arial" w:hAnsi="Arial" w:cs="Arial"/>
        </w:rPr>
        <w:t>junio de</w:t>
      </w:r>
      <w:r w:rsidRPr="00531C2A">
        <w:rPr>
          <w:rFonts w:ascii="Arial" w:eastAsia="Arial" w:hAnsi="Arial" w:cs="Arial"/>
        </w:rPr>
        <w:t xml:space="preserve"> 2025</w:t>
      </w:r>
    </w:p>
    <w:p w14:paraId="5642E20B" w14:textId="77777777" w:rsidR="00531C2A" w:rsidRDefault="00531C2A" w:rsidP="00395365">
      <w:pPr>
        <w:spacing w:line="276" w:lineRule="auto"/>
        <w:ind w:right="60"/>
        <w:jc w:val="center"/>
        <w:rPr>
          <w:rFonts w:ascii="Arial" w:eastAsia="Arial" w:hAnsi="Arial" w:cs="Arial"/>
        </w:rPr>
      </w:pPr>
    </w:p>
    <w:p w14:paraId="61D5A74E" w14:textId="2E4DA0ED" w:rsidR="00413F5E" w:rsidRPr="00531C2A" w:rsidRDefault="00531C2A" w:rsidP="00395365">
      <w:pPr>
        <w:spacing w:line="276" w:lineRule="auto"/>
        <w:ind w:right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PROYECTO DE ACUERO 4</w:t>
      </w:r>
      <w:r w:rsidR="007123AD" w:rsidRPr="00531C2A">
        <w:rPr>
          <w:rFonts w:ascii="Arial" w:hAnsi="Arial" w:cs="Arial"/>
        </w:rPr>
        <w:t xml:space="preserve">73 </w:t>
      </w:r>
      <w:r w:rsidR="00413F5E" w:rsidRPr="00531C2A">
        <w:rPr>
          <w:rFonts w:ascii="Arial" w:hAnsi="Arial" w:cs="Arial"/>
        </w:rPr>
        <w:t>DE</w:t>
      </w:r>
      <w:r w:rsidR="00413F5E" w:rsidRPr="00531C2A">
        <w:rPr>
          <w:rFonts w:ascii="Arial" w:hAnsi="Arial" w:cs="Arial"/>
          <w:spacing w:val="-3"/>
        </w:rPr>
        <w:t xml:space="preserve"> </w:t>
      </w:r>
      <w:r w:rsidR="00413F5E" w:rsidRPr="00531C2A">
        <w:rPr>
          <w:rFonts w:ascii="Arial" w:hAnsi="Arial" w:cs="Arial"/>
          <w:spacing w:val="-4"/>
        </w:rPr>
        <w:t>2025</w:t>
      </w:r>
    </w:p>
    <w:p w14:paraId="5C8046C9" w14:textId="77777777" w:rsidR="00413F5E" w:rsidRPr="00531C2A" w:rsidRDefault="00413F5E" w:rsidP="00395365">
      <w:pPr>
        <w:pStyle w:val="Textoindependiente"/>
        <w:spacing w:before="80" w:line="276" w:lineRule="auto"/>
        <w:rPr>
          <w:rFonts w:ascii="Arial"/>
          <w:b/>
        </w:rPr>
      </w:pPr>
    </w:p>
    <w:p w14:paraId="402869A2" w14:textId="77777777" w:rsidR="00413F5E" w:rsidRPr="00395365" w:rsidRDefault="001A3F20" w:rsidP="00395365">
      <w:pPr>
        <w:spacing w:line="276" w:lineRule="auto"/>
        <w:ind w:left="23" w:right="13"/>
        <w:jc w:val="center"/>
        <w:rPr>
          <w:rFonts w:ascii="Arial" w:hAnsi="Arial"/>
          <w:b/>
        </w:rPr>
      </w:pPr>
      <w:r w:rsidRPr="00395365">
        <w:rPr>
          <w:b/>
        </w:rPr>
        <w:t>“</w:t>
      </w:r>
      <w:r w:rsidRPr="00395365">
        <w:rPr>
          <w:rFonts w:ascii="Arial" w:hAnsi="Arial"/>
          <w:b/>
        </w:rPr>
        <w:t>POR MEDIO DEL CUAL SE FORTALECE LA GESTIÓN DEL CONTROL POLÍTICO LOCAL EN LAS JUNTAS ADMINISTRADORAS</w:t>
      </w:r>
      <w:r w:rsidRPr="00395365">
        <w:rPr>
          <w:rFonts w:ascii="Arial" w:hAnsi="Arial"/>
          <w:b/>
          <w:spacing w:val="-16"/>
        </w:rPr>
        <w:t xml:space="preserve"> </w:t>
      </w:r>
      <w:r w:rsidRPr="00395365">
        <w:rPr>
          <w:rFonts w:ascii="Arial" w:hAnsi="Arial"/>
          <w:b/>
        </w:rPr>
        <w:t>LOCALES</w:t>
      </w:r>
      <w:r w:rsidRPr="00395365">
        <w:rPr>
          <w:rFonts w:ascii="Arial" w:hAnsi="Arial"/>
          <w:b/>
          <w:spacing w:val="-15"/>
        </w:rPr>
        <w:t xml:space="preserve"> </w:t>
      </w:r>
      <w:r w:rsidRPr="00395365">
        <w:rPr>
          <w:rFonts w:ascii="Arial" w:hAnsi="Arial"/>
          <w:b/>
        </w:rPr>
        <w:t>(JAL)</w:t>
      </w:r>
      <w:r w:rsidRPr="00395365">
        <w:rPr>
          <w:rFonts w:ascii="Arial" w:hAnsi="Arial"/>
          <w:b/>
          <w:spacing w:val="-15"/>
        </w:rPr>
        <w:t xml:space="preserve"> </w:t>
      </w:r>
      <w:r w:rsidRPr="00395365">
        <w:rPr>
          <w:rFonts w:ascii="Arial" w:hAnsi="Arial"/>
          <w:b/>
        </w:rPr>
        <w:t>DE</w:t>
      </w:r>
      <w:r w:rsidRPr="00395365">
        <w:rPr>
          <w:rFonts w:ascii="Arial" w:hAnsi="Arial"/>
          <w:b/>
          <w:spacing w:val="-16"/>
        </w:rPr>
        <w:t xml:space="preserve"> </w:t>
      </w:r>
      <w:r w:rsidRPr="00395365">
        <w:rPr>
          <w:rFonts w:ascii="Arial" w:hAnsi="Arial"/>
          <w:b/>
        </w:rPr>
        <w:t>BOGOTÁ</w:t>
      </w:r>
      <w:r w:rsidRPr="00395365">
        <w:rPr>
          <w:rFonts w:ascii="Arial" w:hAnsi="Arial"/>
          <w:b/>
          <w:spacing w:val="-15"/>
        </w:rPr>
        <w:t xml:space="preserve"> </w:t>
      </w:r>
      <w:r w:rsidRPr="00395365">
        <w:rPr>
          <w:rFonts w:ascii="Arial" w:hAnsi="Arial"/>
          <w:b/>
        </w:rPr>
        <w:t>MEDIANTE</w:t>
      </w:r>
      <w:r w:rsidRPr="00395365">
        <w:rPr>
          <w:rFonts w:ascii="Arial" w:hAnsi="Arial"/>
          <w:b/>
          <w:spacing w:val="-15"/>
        </w:rPr>
        <w:t xml:space="preserve"> </w:t>
      </w:r>
      <w:r w:rsidRPr="00395365">
        <w:rPr>
          <w:rFonts w:ascii="Arial" w:hAnsi="Arial"/>
          <w:b/>
        </w:rPr>
        <w:t>LA</w:t>
      </w:r>
      <w:r w:rsidRPr="00395365">
        <w:rPr>
          <w:rFonts w:ascii="Arial" w:hAnsi="Arial"/>
          <w:b/>
          <w:spacing w:val="-15"/>
        </w:rPr>
        <w:t xml:space="preserve"> </w:t>
      </w:r>
      <w:r w:rsidRPr="00395365">
        <w:rPr>
          <w:rFonts w:ascii="Arial" w:hAnsi="Arial"/>
          <w:b/>
        </w:rPr>
        <w:t>PARTICIPACIÓN</w:t>
      </w:r>
      <w:r w:rsidRPr="00395365">
        <w:rPr>
          <w:rFonts w:ascii="Arial" w:hAnsi="Arial"/>
          <w:b/>
          <w:spacing w:val="-16"/>
        </w:rPr>
        <w:t xml:space="preserve"> </w:t>
      </w:r>
      <w:r w:rsidRPr="00395365">
        <w:rPr>
          <w:rFonts w:ascii="Arial" w:hAnsi="Arial"/>
          <w:b/>
        </w:rPr>
        <w:t>DE</w:t>
      </w:r>
      <w:r w:rsidRPr="00395365">
        <w:rPr>
          <w:rFonts w:ascii="Arial" w:hAnsi="Arial"/>
          <w:b/>
          <w:spacing w:val="-15"/>
        </w:rPr>
        <w:t xml:space="preserve"> </w:t>
      </w:r>
      <w:r w:rsidRPr="00395365">
        <w:rPr>
          <w:rFonts w:ascii="Arial" w:hAnsi="Arial"/>
          <w:b/>
        </w:rPr>
        <w:t>ESTUDIANTES</w:t>
      </w:r>
      <w:r w:rsidRPr="00395365">
        <w:rPr>
          <w:rFonts w:ascii="Arial" w:hAnsi="Arial"/>
          <w:spacing w:val="-15"/>
        </w:rPr>
        <w:t xml:space="preserve"> </w:t>
      </w:r>
      <w:r w:rsidRPr="00395365">
        <w:rPr>
          <w:rFonts w:ascii="Arial" w:hAnsi="Arial"/>
        </w:rPr>
        <w:t>EN</w:t>
      </w:r>
      <w:r w:rsidRPr="00395365">
        <w:rPr>
          <w:rFonts w:ascii="Arial" w:hAnsi="Arial"/>
          <w:spacing w:val="-16"/>
        </w:rPr>
        <w:t xml:space="preserve"> </w:t>
      </w:r>
      <w:r w:rsidRPr="00395365">
        <w:rPr>
          <w:rFonts w:ascii="Arial" w:hAnsi="Arial"/>
          <w:b/>
        </w:rPr>
        <w:t>PRÁCTICA DE PROGRAMAS TÉCNICOS, TECNOLÓGICOS Y PROFESIONALES DEL DISTRITO CAPITAL”</w:t>
      </w:r>
    </w:p>
    <w:p w14:paraId="696932CE" w14:textId="77777777" w:rsidR="005062EB" w:rsidRPr="00531C2A" w:rsidRDefault="005062EB" w:rsidP="00395365">
      <w:pPr>
        <w:pStyle w:val="Textoindependiente"/>
        <w:spacing w:line="276" w:lineRule="auto"/>
        <w:jc w:val="center"/>
        <w:rPr>
          <w:rFonts w:ascii="Arial"/>
          <w:i/>
        </w:rPr>
      </w:pPr>
    </w:p>
    <w:p w14:paraId="03CF0991" w14:textId="77777777" w:rsidR="00413F5E" w:rsidRPr="00531C2A" w:rsidRDefault="0048178A" w:rsidP="00395365">
      <w:pPr>
        <w:pStyle w:val="Textoindependiente"/>
        <w:spacing w:line="276" w:lineRule="auto"/>
        <w:jc w:val="center"/>
        <w:rPr>
          <w:rFonts w:ascii="Arial" w:hAnsi="Arial" w:cs="Arial"/>
          <w:b/>
          <w:iCs/>
        </w:rPr>
      </w:pPr>
      <w:r w:rsidRPr="00531C2A">
        <w:rPr>
          <w:rFonts w:ascii="Arial" w:hAnsi="Arial" w:cs="Arial"/>
          <w:b/>
          <w:iCs/>
        </w:rPr>
        <w:t>EL CONCEJO DE BOGOTÁ</w:t>
      </w:r>
      <w:r w:rsidR="00B12161" w:rsidRPr="00531C2A">
        <w:rPr>
          <w:rFonts w:ascii="Arial" w:hAnsi="Arial" w:cs="Arial"/>
          <w:b/>
          <w:iCs/>
        </w:rPr>
        <w:t>,</w:t>
      </w:r>
      <w:r w:rsidRPr="00531C2A">
        <w:rPr>
          <w:rFonts w:ascii="Arial" w:hAnsi="Arial" w:cs="Arial"/>
          <w:b/>
          <w:iCs/>
        </w:rPr>
        <w:t xml:space="preserve"> D.C.</w:t>
      </w:r>
    </w:p>
    <w:p w14:paraId="38AEB566" w14:textId="77777777" w:rsidR="00413F5E" w:rsidRPr="00531C2A" w:rsidRDefault="00413F5E" w:rsidP="00395365">
      <w:pPr>
        <w:pStyle w:val="Textoindependiente"/>
        <w:spacing w:before="26" w:line="276" w:lineRule="auto"/>
        <w:jc w:val="both"/>
        <w:rPr>
          <w:rFonts w:ascii="Arial" w:hAnsi="Arial" w:cs="Arial"/>
          <w:i/>
        </w:rPr>
      </w:pPr>
    </w:p>
    <w:p w14:paraId="50148016" w14:textId="77777777" w:rsidR="00531C2A" w:rsidRDefault="00413F5E" w:rsidP="00395365">
      <w:pPr>
        <w:pStyle w:val="Textoindependiente"/>
        <w:spacing w:line="276" w:lineRule="auto"/>
        <w:ind w:left="62" w:right="63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ejercicio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sus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atribuciones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constitucionales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y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legales,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especial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las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le confieren los numerales 1, 16 y 25 del artículo 12 del Decreto Ley 1421 de 1993.</w:t>
      </w:r>
    </w:p>
    <w:p w14:paraId="5ACFAF24" w14:textId="77777777" w:rsidR="00531C2A" w:rsidRDefault="00531C2A" w:rsidP="00395365">
      <w:pPr>
        <w:pStyle w:val="Textoindependiente"/>
        <w:spacing w:line="276" w:lineRule="auto"/>
        <w:ind w:left="62" w:right="63"/>
        <w:jc w:val="both"/>
        <w:rPr>
          <w:rFonts w:ascii="Arial" w:hAnsi="Arial" w:cs="Arial"/>
        </w:rPr>
      </w:pPr>
    </w:p>
    <w:p w14:paraId="2A9C6A37" w14:textId="3D82B7BD" w:rsidR="00413F5E" w:rsidRPr="00531C2A" w:rsidRDefault="00413F5E" w:rsidP="00395365">
      <w:pPr>
        <w:pStyle w:val="Textoindependiente"/>
        <w:spacing w:line="276" w:lineRule="auto"/>
        <w:ind w:left="62" w:right="63"/>
        <w:jc w:val="center"/>
        <w:rPr>
          <w:rFonts w:ascii="Arial" w:hAnsi="Arial" w:cs="Arial"/>
          <w:b/>
          <w:bCs/>
        </w:rPr>
      </w:pPr>
      <w:r w:rsidRPr="00531C2A">
        <w:rPr>
          <w:rFonts w:ascii="Arial" w:hAnsi="Arial" w:cs="Arial"/>
          <w:b/>
          <w:bCs/>
          <w:spacing w:val="-2"/>
        </w:rPr>
        <w:t>CONSIDERANDO</w:t>
      </w:r>
    </w:p>
    <w:p w14:paraId="4DA39972" w14:textId="77777777" w:rsidR="00413F5E" w:rsidRPr="00531C2A" w:rsidRDefault="00413F5E" w:rsidP="00395365">
      <w:pPr>
        <w:pStyle w:val="Textoindependiente"/>
        <w:spacing w:before="27" w:line="276" w:lineRule="auto"/>
        <w:jc w:val="both"/>
        <w:rPr>
          <w:rFonts w:ascii="Arial" w:hAnsi="Arial" w:cs="Arial"/>
        </w:rPr>
      </w:pPr>
    </w:p>
    <w:p w14:paraId="18427F9C" w14:textId="77777777" w:rsidR="00413F5E" w:rsidRPr="00531C2A" w:rsidRDefault="00413F5E" w:rsidP="00395365">
      <w:pPr>
        <w:pStyle w:val="Textoindependiente"/>
        <w:spacing w:line="276" w:lineRule="auto"/>
        <w:ind w:right="22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 el artículo 2 de la Constitución Política de Colombia establece como uno de los fines esenciales del Estado facilitar la participación de todos en las decisiones que los afectan y garantizar la efectividad de los principios, derechos y deberes de los ciudadanos.</w:t>
      </w:r>
    </w:p>
    <w:p w14:paraId="4A264B4E" w14:textId="77777777" w:rsidR="00413F5E" w:rsidRPr="00531C2A" w:rsidRDefault="00413F5E" w:rsidP="00395365">
      <w:pPr>
        <w:pStyle w:val="Textoindependiente"/>
        <w:spacing w:before="241" w:line="276" w:lineRule="auto"/>
        <w:ind w:right="19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artículo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45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la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Constitución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Política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Colombia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establece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derecho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los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 xml:space="preserve">jóvenes a recibir protección y formación integral por parte del Estado, la sociedad y la familia, garantizando su participación activa en los procesos sociales, económicos y culturales del </w:t>
      </w:r>
      <w:r w:rsidRPr="00531C2A">
        <w:rPr>
          <w:rFonts w:ascii="Arial" w:hAnsi="Arial" w:cs="Arial"/>
          <w:spacing w:val="-2"/>
        </w:rPr>
        <w:t>país.</w:t>
      </w:r>
    </w:p>
    <w:p w14:paraId="3A23BBB0" w14:textId="77777777" w:rsidR="00413F5E" w:rsidRPr="00531C2A" w:rsidRDefault="00413F5E" w:rsidP="00395365">
      <w:pPr>
        <w:pStyle w:val="Textoindependiente"/>
        <w:spacing w:before="241" w:line="276" w:lineRule="auto"/>
        <w:ind w:right="20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artículo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313</w:t>
      </w:r>
      <w:r w:rsidRPr="00531C2A">
        <w:rPr>
          <w:rFonts w:ascii="Arial" w:hAnsi="Arial" w:cs="Arial"/>
          <w:spacing w:val="-13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la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Constitución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otorga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a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los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concejos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municipales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y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distritales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la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función de ejercer control político sobre los actos de la administración local. Que las Juntas Administradoras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Locales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(JAL)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son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actores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fundamentales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la implementación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políticas públicas, programas y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proyectos a nivel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territorial,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y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requieren de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un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fortalecimiento continuo en sus capacidades técnicas y operativas para ejercer eficientemente sus funciones.</w:t>
      </w:r>
    </w:p>
    <w:p w14:paraId="07E42C4D" w14:textId="77777777" w:rsidR="00413F5E" w:rsidRPr="00531C2A" w:rsidRDefault="00413F5E" w:rsidP="00395365">
      <w:pPr>
        <w:pStyle w:val="Textoindependiente"/>
        <w:spacing w:before="239" w:line="276" w:lineRule="auto"/>
        <w:ind w:right="21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Decreto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Ley</w:t>
      </w:r>
      <w:r w:rsidRPr="00531C2A">
        <w:rPr>
          <w:rFonts w:ascii="Arial" w:hAnsi="Arial" w:cs="Arial"/>
          <w:spacing w:val="-13"/>
        </w:rPr>
        <w:t xml:space="preserve"> </w:t>
      </w:r>
      <w:r w:rsidRPr="00531C2A">
        <w:rPr>
          <w:rFonts w:ascii="Arial" w:hAnsi="Arial" w:cs="Arial"/>
        </w:rPr>
        <w:t>1421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1993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(Estatuto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Orgánico</w:t>
      </w:r>
      <w:r w:rsidRPr="00531C2A">
        <w:rPr>
          <w:rFonts w:ascii="Arial" w:hAnsi="Arial" w:cs="Arial"/>
          <w:spacing w:val="-10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Bogotá)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otorga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al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Concejo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Bogotá la facultad de regular la administración y organización del Distrito Capital y las Juntas Administradoras Locales (JAL), asegurando el desarrollo integral de sus ciudadanos.</w:t>
      </w:r>
    </w:p>
    <w:p w14:paraId="578445E3" w14:textId="77777777" w:rsidR="00413F5E" w:rsidRPr="00531C2A" w:rsidRDefault="00413F5E" w:rsidP="00395365">
      <w:pPr>
        <w:pStyle w:val="Textoindependiente"/>
        <w:spacing w:before="239" w:line="276" w:lineRule="auto"/>
        <w:ind w:right="18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 la Ley 789 de 2002 y la Ley 1429 de 2010 buscan la generación de empleo juvenil, el apoyo a la formación académica y la inserción de jóvenes en el ámbito laboral, mediante incentivos a la práctica profesional remunerada y la creación de mecanismos de sostenimiento económico durante su periodo de aprendizaje.</w:t>
      </w:r>
    </w:p>
    <w:p w14:paraId="0879ECFC" w14:textId="77777777" w:rsidR="00413F5E" w:rsidRDefault="00413F5E" w:rsidP="00395365">
      <w:pPr>
        <w:pStyle w:val="Textoindependiente"/>
        <w:spacing w:before="241" w:line="276" w:lineRule="auto"/>
        <w:ind w:right="20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 la Ley 2116 de 2021 (Por medio del cual se modifica el Estatuto Orgánico de Bogotá) modificó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lo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correspondiente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a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las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atribuciones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8"/>
        </w:rPr>
        <w:t xml:space="preserve"> </w:t>
      </w:r>
      <w:r w:rsidRPr="00531C2A">
        <w:rPr>
          <w:rFonts w:ascii="Arial" w:hAnsi="Arial" w:cs="Arial"/>
        </w:rPr>
        <w:t>las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Juntas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Administradoras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Locales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(JAL)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y el apoyo técnico que estas deben recibir.</w:t>
      </w:r>
    </w:p>
    <w:p w14:paraId="16986D8D" w14:textId="77777777" w:rsidR="006B679C" w:rsidRPr="00531C2A" w:rsidRDefault="006B679C" w:rsidP="00395365">
      <w:pPr>
        <w:pStyle w:val="Textoindependiente"/>
        <w:spacing w:before="241" w:line="276" w:lineRule="auto"/>
        <w:ind w:right="20"/>
        <w:jc w:val="both"/>
        <w:rPr>
          <w:rFonts w:ascii="Arial" w:hAnsi="Arial" w:cs="Arial"/>
        </w:rPr>
      </w:pPr>
    </w:p>
    <w:p w14:paraId="48853904" w14:textId="77777777" w:rsidR="00413F5E" w:rsidRPr="00531C2A" w:rsidRDefault="00413F5E" w:rsidP="00395365">
      <w:pPr>
        <w:pStyle w:val="Textoindependiente"/>
        <w:spacing w:before="64" w:line="276" w:lineRule="auto"/>
        <w:ind w:right="18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 el Acuerdo 805 de 2021 establece la política de dignificación de las prácticas laborales en el Distrito Capital de Bogotá y el Acuerdo 927 de 2024 establece que la Administración Distrital garantizará que el 100% de las plazas de prácticas, pasantías y judicaturas en las entidades del Distrito Capital cuenten con un auxilio de sostenimiento.</w:t>
      </w:r>
    </w:p>
    <w:p w14:paraId="39E93482" w14:textId="77777777" w:rsidR="00413F5E" w:rsidRPr="00531C2A" w:rsidRDefault="00413F5E" w:rsidP="00395365">
      <w:pPr>
        <w:pStyle w:val="Textoindependiente"/>
        <w:spacing w:before="240" w:line="276" w:lineRule="auto"/>
        <w:ind w:right="20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 xml:space="preserve">Que la asignación de pasantes a las JAL permitirá mejorar la gestión documental y técnica de las actividades de control político y participación ciudadana, optimizando los recursos disponibles y fomentando la participación activa de jóvenes en la construcción de políticas </w:t>
      </w:r>
      <w:r w:rsidRPr="00531C2A">
        <w:rPr>
          <w:rFonts w:ascii="Arial" w:hAnsi="Arial" w:cs="Arial"/>
          <w:spacing w:val="-2"/>
        </w:rPr>
        <w:t>locales.</w:t>
      </w:r>
    </w:p>
    <w:p w14:paraId="429021D7" w14:textId="77777777" w:rsidR="00413F5E" w:rsidRPr="00531C2A" w:rsidRDefault="00413F5E" w:rsidP="00395365">
      <w:pPr>
        <w:pStyle w:val="Textoindependiente"/>
        <w:spacing w:before="241" w:line="276" w:lineRule="auto"/>
        <w:ind w:right="22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la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administración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pública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del</w:t>
      </w:r>
      <w:r w:rsidRPr="00531C2A">
        <w:rPr>
          <w:rFonts w:ascii="Arial" w:hAnsi="Arial" w:cs="Arial"/>
          <w:spacing w:val="-10"/>
        </w:rPr>
        <w:t xml:space="preserve"> </w:t>
      </w:r>
      <w:r w:rsidRPr="00531C2A">
        <w:rPr>
          <w:rFonts w:ascii="Arial" w:hAnsi="Arial" w:cs="Arial"/>
        </w:rPr>
        <w:t>Distrito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Capital</w:t>
      </w:r>
      <w:r w:rsidRPr="00531C2A">
        <w:rPr>
          <w:rFonts w:ascii="Arial" w:hAnsi="Arial" w:cs="Arial"/>
          <w:spacing w:val="-10"/>
        </w:rPr>
        <w:t xml:space="preserve"> </w:t>
      </w:r>
      <w:r w:rsidRPr="00531C2A">
        <w:rPr>
          <w:rFonts w:ascii="Arial" w:hAnsi="Arial" w:cs="Arial"/>
        </w:rPr>
        <w:t>debe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fortalecer</w:t>
      </w:r>
      <w:r w:rsidRPr="00531C2A">
        <w:rPr>
          <w:rFonts w:ascii="Arial" w:hAnsi="Arial" w:cs="Arial"/>
          <w:spacing w:val="-8"/>
        </w:rPr>
        <w:t xml:space="preserve"> </w:t>
      </w:r>
      <w:r w:rsidRPr="00531C2A">
        <w:rPr>
          <w:rFonts w:ascii="Arial" w:hAnsi="Arial" w:cs="Arial"/>
        </w:rPr>
        <w:t>la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vinculación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los</w:t>
      </w:r>
      <w:r w:rsidRPr="00531C2A">
        <w:rPr>
          <w:rFonts w:ascii="Arial" w:hAnsi="Arial" w:cs="Arial"/>
          <w:spacing w:val="-9"/>
        </w:rPr>
        <w:t xml:space="preserve"> </w:t>
      </w:r>
      <w:r w:rsidRPr="00531C2A">
        <w:rPr>
          <w:rFonts w:ascii="Arial" w:hAnsi="Arial" w:cs="Arial"/>
        </w:rPr>
        <w:t>jóvenes a través de prácticas profesionales, promoviendo la equidad de género, la inclusión social y el acceso a oportunidades de desarrollo profesional.</w:t>
      </w:r>
    </w:p>
    <w:p w14:paraId="2E6EFAF1" w14:textId="77777777" w:rsidR="00413F5E" w:rsidRPr="00531C2A" w:rsidRDefault="00413F5E" w:rsidP="00395365">
      <w:pPr>
        <w:pStyle w:val="Textoindependiente"/>
        <w:spacing w:before="239" w:line="276" w:lineRule="auto"/>
        <w:ind w:right="19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Que las Juntas Administradoras Locales (JAL) cumplen un papel esencial en la toma de decisiones a nivel territorial, y es fundamental que cuenten con jóvenes en formación que apoyen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desarrollo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proyectos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locales,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a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la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vez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adquieren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experiencia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y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conocimientos valiosos para su vida laboral.</w:t>
      </w:r>
    </w:p>
    <w:p w14:paraId="729DAE1D" w14:textId="77777777" w:rsidR="001A3F20" w:rsidRPr="00531C2A" w:rsidRDefault="00413F5E" w:rsidP="00395365">
      <w:pPr>
        <w:pStyle w:val="Textoindependiente"/>
        <w:spacing w:before="240" w:line="276" w:lineRule="auto"/>
        <w:jc w:val="both"/>
        <w:rPr>
          <w:rFonts w:ascii="Arial" w:hAnsi="Arial" w:cs="Arial"/>
          <w:spacing w:val="-2"/>
        </w:rPr>
      </w:pP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conformidad</w:t>
      </w:r>
      <w:r w:rsidRPr="00531C2A">
        <w:rPr>
          <w:rFonts w:ascii="Arial" w:hAnsi="Arial" w:cs="Arial"/>
          <w:spacing w:val="-6"/>
        </w:rPr>
        <w:t xml:space="preserve"> </w:t>
      </w:r>
      <w:r w:rsidRPr="00531C2A">
        <w:rPr>
          <w:rFonts w:ascii="Arial" w:hAnsi="Arial" w:cs="Arial"/>
        </w:rPr>
        <w:t>con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lo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  <w:spacing w:val="-2"/>
        </w:rPr>
        <w:t>anterior,</w:t>
      </w:r>
    </w:p>
    <w:p w14:paraId="262D8214" w14:textId="5978EFBB" w:rsidR="00413F5E" w:rsidRPr="00531C2A" w:rsidRDefault="00413F5E" w:rsidP="00395365">
      <w:pPr>
        <w:pStyle w:val="Textoindependiente"/>
        <w:spacing w:before="240" w:line="276" w:lineRule="auto"/>
        <w:jc w:val="center"/>
        <w:rPr>
          <w:rFonts w:ascii="Arial" w:hAnsi="Arial" w:cs="Arial"/>
          <w:b/>
        </w:rPr>
      </w:pPr>
      <w:r w:rsidRPr="00531C2A">
        <w:rPr>
          <w:rFonts w:ascii="Arial" w:hAnsi="Arial" w:cs="Arial"/>
          <w:b/>
          <w:spacing w:val="-2"/>
        </w:rPr>
        <w:t>ACUERDA</w:t>
      </w:r>
      <w:r w:rsidR="001A3F20" w:rsidRPr="00531C2A">
        <w:rPr>
          <w:rFonts w:ascii="Arial" w:hAnsi="Arial" w:cs="Arial"/>
          <w:b/>
          <w:spacing w:val="-2"/>
        </w:rPr>
        <w:t>:</w:t>
      </w:r>
    </w:p>
    <w:p w14:paraId="3AE3F057" w14:textId="77777777" w:rsidR="00413F5E" w:rsidRPr="00531C2A" w:rsidRDefault="00413F5E" w:rsidP="00395365">
      <w:pPr>
        <w:pStyle w:val="Textoindependiente"/>
        <w:spacing w:before="60" w:line="276" w:lineRule="auto"/>
        <w:jc w:val="both"/>
        <w:rPr>
          <w:rFonts w:ascii="Arial" w:hAnsi="Arial" w:cs="Arial"/>
        </w:rPr>
      </w:pPr>
    </w:p>
    <w:p w14:paraId="5588007D" w14:textId="1F341408" w:rsidR="00413F5E" w:rsidRPr="00531C2A" w:rsidRDefault="00395365" w:rsidP="00395365">
      <w:pPr>
        <w:pStyle w:val="Textoindependiente"/>
        <w:spacing w:line="276" w:lineRule="auto"/>
        <w:ind w:right="140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</w:rPr>
        <w:t>Artículo 1.</w:t>
      </w:r>
      <w:r>
        <w:rPr>
          <w:rFonts w:ascii="Arial" w:hAnsi="Arial" w:cs="Arial"/>
          <w:b/>
        </w:rPr>
        <w:t xml:space="preserve"> </w:t>
      </w:r>
      <w:r w:rsidRPr="00531C2A">
        <w:rPr>
          <w:rFonts w:ascii="Arial" w:hAnsi="Arial" w:cs="Arial"/>
          <w:b/>
        </w:rPr>
        <w:t>Objeto.</w:t>
      </w:r>
      <w:r w:rsidRPr="00531C2A">
        <w:rPr>
          <w:rFonts w:ascii="Arial" w:hAnsi="Arial" w:cs="Arial"/>
        </w:rPr>
        <w:t xml:space="preserve"> </w:t>
      </w:r>
      <w:r w:rsidR="00413F5E" w:rsidRPr="00531C2A">
        <w:rPr>
          <w:rFonts w:ascii="Arial" w:hAnsi="Arial" w:cs="Arial"/>
        </w:rPr>
        <w:t>Fortalecer la gestión de las Juntas Administradoras Locales (JAL) mediante</w:t>
      </w:r>
      <w:r w:rsidR="00413F5E" w:rsidRPr="00531C2A">
        <w:rPr>
          <w:rFonts w:ascii="Arial" w:hAnsi="Arial" w:cs="Arial"/>
          <w:spacing w:val="-4"/>
        </w:rPr>
        <w:t xml:space="preserve"> </w:t>
      </w:r>
      <w:r w:rsidR="00413F5E" w:rsidRPr="00531C2A">
        <w:rPr>
          <w:rFonts w:ascii="Arial" w:hAnsi="Arial" w:cs="Arial"/>
        </w:rPr>
        <w:t>la</w:t>
      </w:r>
      <w:r w:rsidR="00413F5E" w:rsidRPr="00531C2A">
        <w:rPr>
          <w:rFonts w:ascii="Arial" w:hAnsi="Arial" w:cs="Arial"/>
          <w:spacing w:val="-1"/>
        </w:rPr>
        <w:t xml:space="preserve"> </w:t>
      </w:r>
      <w:r w:rsidR="00413F5E" w:rsidRPr="00531C2A">
        <w:rPr>
          <w:rFonts w:ascii="Arial" w:hAnsi="Arial" w:cs="Arial"/>
        </w:rPr>
        <w:t>implementación</w:t>
      </w:r>
      <w:r w:rsidR="00413F5E" w:rsidRPr="00531C2A">
        <w:rPr>
          <w:rFonts w:ascii="Arial" w:hAnsi="Arial" w:cs="Arial"/>
          <w:spacing w:val="-2"/>
        </w:rPr>
        <w:t xml:space="preserve"> </w:t>
      </w:r>
      <w:r w:rsidR="00413F5E" w:rsidRPr="00531C2A">
        <w:rPr>
          <w:rFonts w:ascii="Arial" w:hAnsi="Arial" w:cs="Arial"/>
        </w:rPr>
        <w:t>del</w:t>
      </w:r>
      <w:r w:rsidR="00413F5E" w:rsidRPr="00531C2A">
        <w:rPr>
          <w:rFonts w:ascii="Arial" w:hAnsi="Arial" w:cs="Arial"/>
          <w:spacing w:val="-2"/>
        </w:rPr>
        <w:t xml:space="preserve"> </w:t>
      </w:r>
      <w:r w:rsidR="00413F5E" w:rsidRPr="00531C2A">
        <w:rPr>
          <w:rFonts w:ascii="Arial" w:hAnsi="Arial" w:cs="Arial"/>
        </w:rPr>
        <w:t>programa</w:t>
      </w:r>
      <w:r w:rsidR="00413F5E" w:rsidRPr="00531C2A">
        <w:rPr>
          <w:rFonts w:ascii="Arial" w:hAnsi="Arial" w:cs="Arial"/>
          <w:spacing w:val="-4"/>
        </w:rPr>
        <w:t xml:space="preserve"> </w:t>
      </w:r>
      <w:r w:rsidR="00413F5E" w:rsidRPr="00531C2A">
        <w:rPr>
          <w:rFonts w:ascii="Arial" w:hAnsi="Arial" w:cs="Arial"/>
        </w:rPr>
        <w:t>de</w:t>
      </w:r>
      <w:r w:rsidR="00413F5E" w:rsidRPr="00531C2A">
        <w:rPr>
          <w:rFonts w:ascii="Arial" w:hAnsi="Arial" w:cs="Arial"/>
          <w:spacing w:val="-4"/>
        </w:rPr>
        <w:t xml:space="preserve"> </w:t>
      </w:r>
      <w:r w:rsidR="00413F5E" w:rsidRPr="00531C2A">
        <w:rPr>
          <w:rFonts w:ascii="Arial" w:hAnsi="Arial" w:cs="Arial"/>
        </w:rPr>
        <w:t>prácticas,</w:t>
      </w:r>
      <w:r w:rsidR="00413F5E" w:rsidRPr="00531C2A">
        <w:rPr>
          <w:rFonts w:ascii="Arial" w:hAnsi="Arial" w:cs="Arial"/>
          <w:spacing w:val="-3"/>
        </w:rPr>
        <w:t xml:space="preserve"> </w:t>
      </w:r>
      <w:r w:rsidR="00413F5E" w:rsidRPr="00531C2A">
        <w:rPr>
          <w:rFonts w:ascii="Arial" w:hAnsi="Arial" w:cs="Arial"/>
        </w:rPr>
        <w:t>pasantías</w:t>
      </w:r>
      <w:r w:rsidR="00413F5E" w:rsidRPr="00531C2A">
        <w:rPr>
          <w:rFonts w:ascii="Arial" w:hAnsi="Arial" w:cs="Arial"/>
          <w:spacing w:val="-1"/>
        </w:rPr>
        <w:t xml:space="preserve"> </w:t>
      </w:r>
      <w:r w:rsidR="00413F5E" w:rsidRPr="00531C2A">
        <w:rPr>
          <w:rFonts w:ascii="Arial" w:hAnsi="Arial" w:cs="Arial"/>
        </w:rPr>
        <w:t>y</w:t>
      </w:r>
      <w:r w:rsidR="00413F5E" w:rsidRPr="00531C2A">
        <w:rPr>
          <w:rFonts w:ascii="Arial" w:hAnsi="Arial" w:cs="Arial"/>
          <w:spacing w:val="-4"/>
        </w:rPr>
        <w:t xml:space="preserve"> </w:t>
      </w:r>
      <w:r w:rsidR="00413F5E" w:rsidRPr="00531C2A">
        <w:rPr>
          <w:rFonts w:ascii="Arial" w:hAnsi="Arial" w:cs="Arial"/>
        </w:rPr>
        <w:t>judicaturas</w:t>
      </w:r>
      <w:r w:rsidR="00413F5E" w:rsidRPr="00531C2A">
        <w:rPr>
          <w:rFonts w:ascii="Arial" w:hAnsi="Arial" w:cs="Arial"/>
          <w:spacing w:val="-1"/>
        </w:rPr>
        <w:t xml:space="preserve"> </w:t>
      </w:r>
      <w:r w:rsidR="00413F5E" w:rsidRPr="00531C2A">
        <w:rPr>
          <w:rFonts w:ascii="Arial" w:hAnsi="Arial" w:cs="Arial"/>
        </w:rPr>
        <w:t>establecido en el Acuerdo 805 de 2021 y el artículo 214 del Acuerdo 927 de 2024 (Plan Distrital de Desarrollo), que permita</w:t>
      </w:r>
      <w:r w:rsidR="00413F5E" w:rsidRPr="00531C2A">
        <w:rPr>
          <w:rFonts w:ascii="Arial" w:hAnsi="Arial" w:cs="Arial"/>
          <w:spacing w:val="-2"/>
        </w:rPr>
        <w:t xml:space="preserve"> </w:t>
      </w:r>
      <w:r w:rsidR="00413F5E" w:rsidRPr="00531C2A">
        <w:rPr>
          <w:rFonts w:ascii="Arial" w:hAnsi="Arial" w:cs="Arial"/>
        </w:rPr>
        <w:t>la asignación de estudiantes de programas técnicos, tecnólogos o profesionales a ediles y edilesas en ejercicio activo, con el fin de apoyar sus funciones de control político, participación ciudadana y gestión pública local.</w:t>
      </w:r>
    </w:p>
    <w:p w14:paraId="5D878ECE" w14:textId="77777777" w:rsidR="00413F5E" w:rsidRPr="00531C2A" w:rsidRDefault="00413F5E" w:rsidP="00395365">
      <w:pPr>
        <w:pStyle w:val="Textoindependiente"/>
        <w:spacing w:before="1" w:line="276" w:lineRule="auto"/>
        <w:jc w:val="both"/>
        <w:rPr>
          <w:rFonts w:ascii="Arial" w:hAnsi="Arial" w:cs="Arial"/>
        </w:rPr>
      </w:pPr>
    </w:p>
    <w:p w14:paraId="347E550B" w14:textId="3F6448BA" w:rsidR="00413F5E" w:rsidRPr="00531C2A" w:rsidRDefault="00395365" w:rsidP="00395365">
      <w:pPr>
        <w:pStyle w:val="Textoindependiente"/>
        <w:spacing w:line="276" w:lineRule="auto"/>
        <w:ind w:right="138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</w:rPr>
        <w:t>Artículo</w:t>
      </w:r>
      <w:r w:rsidRPr="00531C2A">
        <w:rPr>
          <w:rFonts w:ascii="Arial" w:hAnsi="Arial" w:cs="Arial"/>
          <w:b/>
          <w:spacing w:val="-3"/>
        </w:rPr>
        <w:t xml:space="preserve"> </w:t>
      </w:r>
      <w:r w:rsidRPr="00531C2A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 xml:space="preserve"> </w:t>
      </w:r>
      <w:r w:rsidRPr="00531C2A">
        <w:rPr>
          <w:rFonts w:ascii="Arial" w:hAnsi="Arial" w:cs="Arial"/>
          <w:b/>
        </w:rPr>
        <w:t>Ámbito</w:t>
      </w:r>
      <w:r w:rsidRPr="00531C2A">
        <w:rPr>
          <w:rFonts w:ascii="Arial" w:hAnsi="Arial" w:cs="Arial"/>
          <w:b/>
          <w:spacing w:val="-2"/>
        </w:rPr>
        <w:t xml:space="preserve"> </w:t>
      </w:r>
      <w:r w:rsidRPr="00531C2A">
        <w:rPr>
          <w:rFonts w:ascii="Arial" w:hAnsi="Arial" w:cs="Arial"/>
          <w:b/>
        </w:rPr>
        <w:t>De</w:t>
      </w:r>
      <w:r w:rsidRPr="00531C2A">
        <w:rPr>
          <w:rFonts w:ascii="Arial" w:hAnsi="Arial" w:cs="Arial"/>
          <w:b/>
          <w:spacing w:val="-2"/>
        </w:rPr>
        <w:t xml:space="preserve"> </w:t>
      </w:r>
      <w:r w:rsidRPr="00531C2A">
        <w:rPr>
          <w:rFonts w:ascii="Arial" w:hAnsi="Arial" w:cs="Arial"/>
          <w:b/>
        </w:rPr>
        <w:t>Aplicación</w:t>
      </w:r>
      <w:r w:rsidR="001A3F20" w:rsidRPr="00531C2A">
        <w:rPr>
          <w:rFonts w:ascii="Arial" w:hAnsi="Arial" w:cs="Arial"/>
          <w:b/>
        </w:rPr>
        <w:t>.</w:t>
      </w:r>
      <w:r w:rsidR="00413F5E" w:rsidRPr="00531C2A">
        <w:rPr>
          <w:rFonts w:ascii="Arial" w:hAnsi="Arial" w:cs="Arial"/>
          <w:spacing w:val="-1"/>
        </w:rPr>
        <w:t xml:space="preserve"> </w:t>
      </w:r>
      <w:r w:rsidR="00413F5E" w:rsidRPr="00531C2A">
        <w:rPr>
          <w:rFonts w:ascii="Arial" w:hAnsi="Arial" w:cs="Arial"/>
        </w:rPr>
        <w:t>Este</w:t>
      </w:r>
      <w:r w:rsidR="00413F5E" w:rsidRPr="00531C2A">
        <w:rPr>
          <w:rFonts w:ascii="Arial" w:hAnsi="Arial" w:cs="Arial"/>
          <w:spacing w:val="-3"/>
        </w:rPr>
        <w:t xml:space="preserve"> </w:t>
      </w:r>
      <w:r w:rsidR="00413F5E" w:rsidRPr="00531C2A">
        <w:rPr>
          <w:rFonts w:ascii="Arial" w:hAnsi="Arial" w:cs="Arial"/>
        </w:rPr>
        <w:t>acuerdo</w:t>
      </w:r>
      <w:r w:rsidR="00413F5E" w:rsidRPr="00531C2A">
        <w:rPr>
          <w:rFonts w:ascii="Arial" w:hAnsi="Arial" w:cs="Arial"/>
          <w:spacing w:val="-5"/>
        </w:rPr>
        <w:t xml:space="preserve"> </w:t>
      </w:r>
      <w:r w:rsidR="00413F5E" w:rsidRPr="00531C2A">
        <w:rPr>
          <w:rFonts w:ascii="Arial" w:hAnsi="Arial" w:cs="Arial"/>
        </w:rPr>
        <w:t>será</w:t>
      </w:r>
      <w:r w:rsidR="00413F5E" w:rsidRPr="00531C2A">
        <w:rPr>
          <w:rFonts w:ascii="Arial" w:hAnsi="Arial" w:cs="Arial"/>
          <w:spacing w:val="-2"/>
        </w:rPr>
        <w:t xml:space="preserve"> </w:t>
      </w:r>
      <w:r w:rsidR="00413F5E" w:rsidRPr="00531C2A">
        <w:rPr>
          <w:rFonts w:ascii="Arial" w:hAnsi="Arial" w:cs="Arial"/>
        </w:rPr>
        <w:t>aplicable</w:t>
      </w:r>
      <w:r w:rsidR="00413F5E" w:rsidRPr="00531C2A">
        <w:rPr>
          <w:rFonts w:ascii="Arial" w:hAnsi="Arial" w:cs="Arial"/>
          <w:spacing w:val="-3"/>
        </w:rPr>
        <w:t xml:space="preserve"> </w:t>
      </w:r>
      <w:r w:rsidR="00413F5E" w:rsidRPr="00531C2A">
        <w:rPr>
          <w:rFonts w:ascii="Arial" w:hAnsi="Arial" w:cs="Arial"/>
        </w:rPr>
        <w:t>en</w:t>
      </w:r>
      <w:r w:rsidR="00413F5E" w:rsidRPr="00531C2A">
        <w:rPr>
          <w:rFonts w:ascii="Arial" w:hAnsi="Arial" w:cs="Arial"/>
          <w:spacing w:val="-3"/>
        </w:rPr>
        <w:t xml:space="preserve"> </w:t>
      </w:r>
      <w:r w:rsidR="00413F5E" w:rsidRPr="00531C2A">
        <w:rPr>
          <w:rFonts w:ascii="Arial" w:hAnsi="Arial" w:cs="Arial"/>
        </w:rPr>
        <w:t>todas</w:t>
      </w:r>
      <w:r w:rsidR="00413F5E" w:rsidRPr="00531C2A">
        <w:rPr>
          <w:rFonts w:ascii="Arial" w:hAnsi="Arial" w:cs="Arial"/>
          <w:spacing w:val="-5"/>
        </w:rPr>
        <w:t xml:space="preserve"> </w:t>
      </w:r>
      <w:r w:rsidR="00413F5E" w:rsidRPr="00531C2A">
        <w:rPr>
          <w:rFonts w:ascii="Arial" w:hAnsi="Arial" w:cs="Arial"/>
        </w:rPr>
        <w:t>las</w:t>
      </w:r>
      <w:r w:rsidR="00413F5E" w:rsidRPr="00531C2A">
        <w:rPr>
          <w:rFonts w:ascii="Arial" w:hAnsi="Arial" w:cs="Arial"/>
          <w:spacing w:val="-3"/>
        </w:rPr>
        <w:t xml:space="preserve"> </w:t>
      </w:r>
      <w:r w:rsidR="00413F5E" w:rsidRPr="00531C2A">
        <w:rPr>
          <w:rFonts w:ascii="Arial" w:hAnsi="Arial" w:cs="Arial"/>
        </w:rPr>
        <w:t>localidades</w:t>
      </w:r>
      <w:r w:rsidR="00413F5E" w:rsidRPr="00531C2A">
        <w:rPr>
          <w:rFonts w:ascii="Arial" w:hAnsi="Arial" w:cs="Arial"/>
          <w:spacing w:val="-2"/>
        </w:rPr>
        <w:t xml:space="preserve"> </w:t>
      </w:r>
      <w:r w:rsidR="00413F5E" w:rsidRPr="00531C2A">
        <w:rPr>
          <w:rFonts w:ascii="Arial" w:hAnsi="Arial" w:cs="Arial"/>
        </w:rPr>
        <w:t>de Bogotá, y propugnará por fortalecer las capacidades técnicas de los ediles y edilesas en el ejercicio de sus funciones a través del acompañamiento de estudiantes en práctica.</w:t>
      </w:r>
    </w:p>
    <w:p w14:paraId="6D916986" w14:textId="77777777" w:rsidR="00413F5E" w:rsidRPr="00531C2A" w:rsidRDefault="00413F5E" w:rsidP="00395365">
      <w:pPr>
        <w:pStyle w:val="Textoindependiente"/>
        <w:spacing w:before="252" w:line="276" w:lineRule="auto"/>
        <w:ind w:right="136"/>
        <w:jc w:val="both"/>
        <w:rPr>
          <w:rFonts w:ascii="Arial" w:hAnsi="Arial" w:cs="Arial"/>
        </w:rPr>
      </w:pPr>
      <w:r w:rsidRPr="00395365">
        <w:rPr>
          <w:rFonts w:ascii="Arial" w:hAnsi="Arial" w:cs="Arial"/>
          <w:b/>
          <w:bCs/>
        </w:rPr>
        <w:t>Parágrafo</w:t>
      </w:r>
      <w:r w:rsidRPr="00395365">
        <w:rPr>
          <w:rFonts w:ascii="Arial" w:hAnsi="Arial" w:cs="Arial"/>
          <w:b/>
          <w:bCs/>
          <w:spacing w:val="-2"/>
        </w:rPr>
        <w:t xml:space="preserve"> </w:t>
      </w:r>
      <w:r w:rsidRPr="00395365">
        <w:rPr>
          <w:rFonts w:ascii="Arial" w:hAnsi="Arial" w:cs="Arial"/>
          <w:b/>
          <w:bCs/>
        </w:rPr>
        <w:t>1.</w:t>
      </w:r>
      <w:r w:rsidRPr="00531C2A">
        <w:rPr>
          <w:rFonts w:ascii="Arial" w:hAnsi="Arial" w:cs="Arial"/>
        </w:rPr>
        <w:t xml:space="preserve"> Se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priorizará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programa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a los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estudiantes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práctica de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estratos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1,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2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y</w:t>
      </w:r>
      <w:r w:rsidRPr="00531C2A">
        <w:rPr>
          <w:rFonts w:ascii="Arial" w:hAnsi="Arial" w:cs="Arial"/>
          <w:spacing w:val="-3"/>
        </w:rPr>
        <w:t xml:space="preserve"> </w:t>
      </w:r>
      <w:r w:rsidRPr="00531C2A">
        <w:rPr>
          <w:rFonts w:ascii="Arial" w:hAnsi="Arial" w:cs="Arial"/>
        </w:rPr>
        <w:t>3 y residentes de la localidad.</w:t>
      </w:r>
    </w:p>
    <w:p w14:paraId="7E8A3469" w14:textId="77777777" w:rsidR="00413F5E" w:rsidRPr="00531C2A" w:rsidRDefault="00413F5E" w:rsidP="00395365">
      <w:pPr>
        <w:pStyle w:val="Textoindependiente"/>
        <w:spacing w:before="244" w:line="276" w:lineRule="auto"/>
        <w:ind w:right="136"/>
        <w:jc w:val="both"/>
        <w:rPr>
          <w:rFonts w:ascii="Arial" w:hAnsi="Arial" w:cs="Arial"/>
        </w:rPr>
      </w:pPr>
      <w:r w:rsidRPr="00395365">
        <w:rPr>
          <w:rFonts w:ascii="Arial" w:hAnsi="Arial" w:cs="Arial"/>
          <w:b/>
          <w:bCs/>
        </w:rPr>
        <w:t xml:space="preserve">Parágrafo 2. </w:t>
      </w:r>
      <w:r w:rsidRPr="00531C2A">
        <w:rPr>
          <w:rFonts w:ascii="Arial" w:hAnsi="Arial" w:cs="Arial"/>
        </w:rPr>
        <w:t>La administración Distrital reglamentará dentro de los 12 meses siguientes a la expedición del presente acuerdo los aspectos necesarios para su puesta en marcha, en concordancia con lo estipulado en los acuerdos distritales 805 de 2021 y 927 de 2024.</w:t>
      </w:r>
    </w:p>
    <w:p w14:paraId="17098E5E" w14:textId="2901274D" w:rsidR="00413F5E" w:rsidRPr="00531C2A" w:rsidRDefault="00395365" w:rsidP="00395365">
      <w:pPr>
        <w:spacing w:before="240" w:line="276" w:lineRule="auto"/>
        <w:ind w:left="23" w:right="17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</w:rPr>
        <w:t>Artículo</w:t>
      </w:r>
      <w:r w:rsidRPr="00531C2A">
        <w:rPr>
          <w:rFonts w:ascii="Arial" w:hAnsi="Arial" w:cs="Arial"/>
          <w:b/>
          <w:spacing w:val="-9"/>
        </w:rPr>
        <w:t xml:space="preserve"> </w:t>
      </w:r>
      <w:r w:rsidRPr="00531C2A">
        <w:rPr>
          <w:rFonts w:ascii="Arial" w:hAnsi="Arial" w:cs="Arial"/>
          <w:b/>
        </w:rPr>
        <w:t>3.-</w:t>
      </w:r>
      <w:r w:rsidRPr="00531C2A">
        <w:rPr>
          <w:rFonts w:ascii="Arial" w:hAnsi="Arial" w:cs="Arial"/>
          <w:b/>
          <w:spacing w:val="-6"/>
        </w:rPr>
        <w:t xml:space="preserve"> </w:t>
      </w:r>
      <w:r w:rsidRPr="00531C2A">
        <w:rPr>
          <w:rFonts w:ascii="Arial" w:hAnsi="Arial" w:cs="Arial"/>
          <w:b/>
        </w:rPr>
        <w:t>Atribuciones</w:t>
      </w:r>
      <w:r w:rsidRPr="00531C2A">
        <w:rPr>
          <w:rFonts w:ascii="Arial" w:hAnsi="Arial" w:cs="Arial"/>
          <w:b/>
          <w:spacing w:val="-9"/>
        </w:rPr>
        <w:t xml:space="preserve"> </w:t>
      </w:r>
      <w:r>
        <w:rPr>
          <w:rFonts w:ascii="Arial" w:hAnsi="Arial" w:cs="Arial"/>
          <w:b/>
        </w:rPr>
        <w:t>de los</w:t>
      </w:r>
      <w:r w:rsidRPr="00531C2A">
        <w:rPr>
          <w:rFonts w:ascii="Arial" w:hAnsi="Arial" w:cs="Arial"/>
          <w:b/>
          <w:spacing w:val="-9"/>
        </w:rPr>
        <w:t xml:space="preserve"> </w:t>
      </w:r>
      <w:r w:rsidRPr="00531C2A">
        <w:rPr>
          <w:rFonts w:ascii="Arial" w:hAnsi="Arial" w:cs="Arial"/>
          <w:b/>
        </w:rPr>
        <w:t>ediles</w:t>
      </w:r>
      <w:r w:rsidRPr="00531C2A">
        <w:rPr>
          <w:rFonts w:ascii="Arial" w:hAnsi="Arial" w:cs="Arial"/>
          <w:b/>
          <w:spacing w:val="-9"/>
        </w:rPr>
        <w:t xml:space="preserve"> </w:t>
      </w:r>
      <w:r w:rsidRPr="00531C2A">
        <w:rPr>
          <w:rFonts w:ascii="Arial" w:hAnsi="Arial" w:cs="Arial"/>
          <w:b/>
        </w:rPr>
        <w:t>y</w:t>
      </w:r>
      <w:r w:rsidRPr="00531C2A">
        <w:rPr>
          <w:rFonts w:ascii="Arial" w:hAnsi="Arial" w:cs="Arial"/>
          <w:b/>
          <w:spacing w:val="-14"/>
        </w:rPr>
        <w:t xml:space="preserve"> </w:t>
      </w:r>
      <w:r w:rsidRPr="00531C2A">
        <w:rPr>
          <w:rFonts w:ascii="Arial" w:hAnsi="Arial" w:cs="Arial"/>
          <w:b/>
        </w:rPr>
        <w:t>edilesa</w:t>
      </w:r>
      <w:r>
        <w:rPr>
          <w:rFonts w:ascii="Arial" w:hAnsi="Arial" w:cs="Arial"/>
          <w:b/>
        </w:rPr>
        <w:t xml:space="preserve">s. </w:t>
      </w:r>
      <w:r w:rsidR="00413F5E" w:rsidRPr="00531C2A">
        <w:rPr>
          <w:rFonts w:ascii="Arial" w:hAnsi="Arial" w:cs="Arial"/>
        </w:rPr>
        <w:t>Los</w:t>
      </w:r>
      <w:r w:rsidR="00413F5E" w:rsidRPr="00531C2A">
        <w:rPr>
          <w:rFonts w:ascii="Arial" w:hAnsi="Arial" w:cs="Arial"/>
          <w:spacing w:val="-9"/>
        </w:rPr>
        <w:t xml:space="preserve"> </w:t>
      </w:r>
      <w:r w:rsidR="00413F5E" w:rsidRPr="00531C2A">
        <w:rPr>
          <w:rFonts w:ascii="Arial" w:hAnsi="Arial" w:cs="Arial"/>
        </w:rPr>
        <w:t>ediles</w:t>
      </w:r>
      <w:r w:rsidR="00413F5E" w:rsidRPr="00531C2A">
        <w:rPr>
          <w:rFonts w:ascii="Arial" w:hAnsi="Arial" w:cs="Arial"/>
          <w:spacing w:val="-9"/>
        </w:rPr>
        <w:t xml:space="preserve"> </w:t>
      </w:r>
      <w:r w:rsidR="00413F5E" w:rsidRPr="00531C2A">
        <w:rPr>
          <w:rFonts w:ascii="Arial" w:hAnsi="Arial" w:cs="Arial"/>
        </w:rPr>
        <w:t>y</w:t>
      </w:r>
      <w:r w:rsidR="00413F5E" w:rsidRPr="00531C2A">
        <w:rPr>
          <w:rFonts w:ascii="Arial" w:hAnsi="Arial" w:cs="Arial"/>
          <w:spacing w:val="-11"/>
        </w:rPr>
        <w:t xml:space="preserve"> </w:t>
      </w:r>
      <w:r w:rsidR="00413F5E" w:rsidRPr="00531C2A">
        <w:rPr>
          <w:rFonts w:ascii="Arial" w:hAnsi="Arial" w:cs="Arial"/>
        </w:rPr>
        <w:t>edilesas</w:t>
      </w:r>
      <w:r w:rsidR="00413F5E" w:rsidRPr="00531C2A">
        <w:rPr>
          <w:rFonts w:ascii="Arial" w:hAnsi="Arial" w:cs="Arial"/>
          <w:spacing w:val="-9"/>
        </w:rPr>
        <w:t xml:space="preserve"> </w:t>
      </w:r>
      <w:r w:rsidR="00413F5E" w:rsidRPr="00531C2A">
        <w:rPr>
          <w:rFonts w:ascii="Arial" w:hAnsi="Arial" w:cs="Arial"/>
        </w:rPr>
        <w:t>serán</w:t>
      </w:r>
      <w:r w:rsidR="00413F5E" w:rsidRPr="00531C2A">
        <w:rPr>
          <w:rFonts w:ascii="Arial" w:hAnsi="Arial" w:cs="Arial"/>
          <w:spacing w:val="-9"/>
        </w:rPr>
        <w:t xml:space="preserve"> </w:t>
      </w:r>
      <w:r w:rsidR="00413F5E" w:rsidRPr="00531C2A">
        <w:rPr>
          <w:rFonts w:ascii="Arial" w:hAnsi="Arial" w:cs="Arial"/>
        </w:rPr>
        <w:t xml:space="preserve">responsables </w:t>
      </w:r>
      <w:r w:rsidR="00413F5E" w:rsidRPr="00531C2A">
        <w:rPr>
          <w:rFonts w:ascii="Arial" w:hAnsi="Arial" w:cs="Arial"/>
          <w:spacing w:val="-4"/>
        </w:rPr>
        <w:t>de:</w:t>
      </w:r>
    </w:p>
    <w:p w14:paraId="64A7671D" w14:textId="77777777" w:rsidR="00413F5E" w:rsidRPr="00531C2A" w:rsidRDefault="00413F5E" w:rsidP="00395365">
      <w:pPr>
        <w:pStyle w:val="Prrafodelista"/>
        <w:numPr>
          <w:ilvl w:val="0"/>
          <w:numId w:val="6"/>
        </w:numPr>
        <w:tabs>
          <w:tab w:val="left" w:pos="743"/>
        </w:tabs>
        <w:spacing w:before="238" w:line="276" w:lineRule="auto"/>
        <w:ind w:right="19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Proporcionar orientación y formación a los estudiantes en práctica, enfocándose en las tareas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refuercen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control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político, la gestión administrativa y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 xml:space="preserve">la participación </w:t>
      </w:r>
      <w:r w:rsidRPr="00531C2A">
        <w:rPr>
          <w:rFonts w:ascii="Arial" w:hAnsi="Arial" w:cs="Arial"/>
          <w:spacing w:val="-2"/>
        </w:rPr>
        <w:t>ciudadana.</w:t>
      </w:r>
    </w:p>
    <w:p w14:paraId="052BC1DE" w14:textId="77777777" w:rsidR="00413F5E" w:rsidRPr="00531C2A" w:rsidRDefault="00413F5E" w:rsidP="00395365">
      <w:pPr>
        <w:pStyle w:val="Prrafodelista"/>
        <w:numPr>
          <w:ilvl w:val="0"/>
          <w:numId w:val="6"/>
        </w:numPr>
        <w:tabs>
          <w:tab w:val="left" w:pos="743"/>
        </w:tabs>
        <w:spacing w:line="276" w:lineRule="auto"/>
        <w:ind w:right="20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lastRenderedPageBreak/>
        <w:t>Establecer, en coordinación con la Secretaría Distrital de Gobierno y las universidades, las actividades a realizar por los estudiantes en práctica.</w:t>
      </w:r>
    </w:p>
    <w:p w14:paraId="7AB91E90" w14:textId="77777777" w:rsidR="001A3F20" w:rsidRPr="00531C2A" w:rsidRDefault="00413F5E" w:rsidP="00395365">
      <w:pPr>
        <w:pStyle w:val="Prrafodelista"/>
        <w:numPr>
          <w:ilvl w:val="0"/>
          <w:numId w:val="6"/>
        </w:numPr>
        <w:tabs>
          <w:tab w:val="left" w:pos="743"/>
        </w:tabs>
        <w:spacing w:before="81" w:line="276" w:lineRule="auto"/>
        <w:ind w:right="19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Hacer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seguimiento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y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evaluación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del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desempeño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los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estudiantes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15"/>
        </w:rPr>
        <w:t xml:space="preserve"> </w:t>
      </w:r>
      <w:r w:rsidRPr="00531C2A">
        <w:rPr>
          <w:rFonts w:ascii="Arial" w:hAnsi="Arial" w:cs="Arial"/>
        </w:rPr>
        <w:t>práctica</w:t>
      </w:r>
      <w:r w:rsidRPr="00531C2A">
        <w:rPr>
          <w:rFonts w:ascii="Arial" w:hAnsi="Arial" w:cs="Arial"/>
          <w:spacing w:val="-16"/>
        </w:rPr>
        <w:t xml:space="preserve"> </w:t>
      </w:r>
      <w:r w:rsidRPr="00531C2A">
        <w:rPr>
          <w:rFonts w:ascii="Arial" w:hAnsi="Arial" w:cs="Arial"/>
        </w:rPr>
        <w:t>durante el periodo que dure.</w:t>
      </w:r>
    </w:p>
    <w:p w14:paraId="2AD66E01" w14:textId="77777777" w:rsidR="001A3F20" w:rsidRPr="00531C2A" w:rsidRDefault="001A3F20" w:rsidP="00395365">
      <w:pPr>
        <w:pStyle w:val="Prrafodelista"/>
        <w:tabs>
          <w:tab w:val="left" w:pos="743"/>
        </w:tabs>
        <w:spacing w:before="81" w:line="276" w:lineRule="auto"/>
        <w:ind w:left="23" w:right="19" w:firstLine="0"/>
        <w:jc w:val="both"/>
        <w:rPr>
          <w:rFonts w:ascii="Arial" w:hAnsi="Arial" w:cs="Arial"/>
        </w:rPr>
      </w:pPr>
    </w:p>
    <w:p w14:paraId="7F46E138" w14:textId="5DFBE027" w:rsidR="00413F5E" w:rsidRPr="00531C2A" w:rsidRDefault="00395365" w:rsidP="00395365">
      <w:pPr>
        <w:pStyle w:val="Prrafodelista"/>
        <w:tabs>
          <w:tab w:val="left" w:pos="743"/>
        </w:tabs>
        <w:spacing w:before="81" w:line="276" w:lineRule="auto"/>
        <w:ind w:left="23" w:right="19" w:firstLine="0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</w:rPr>
        <w:t>Artículo</w:t>
      </w:r>
      <w:r w:rsidRPr="00531C2A">
        <w:rPr>
          <w:rFonts w:ascii="Arial" w:hAnsi="Arial" w:cs="Arial"/>
          <w:b/>
          <w:spacing w:val="-6"/>
        </w:rPr>
        <w:t xml:space="preserve"> </w:t>
      </w:r>
      <w:r w:rsidRPr="00531C2A">
        <w:rPr>
          <w:rFonts w:ascii="Arial" w:hAnsi="Arial" w:cs="Arial"/>
          <w:b/>
        </w:rPr>
        <w:t>4.</w:t>
      </w:r>
      <w:r w:rsidRPr="00531C2A">
        <w:rPr>
          <w:rFonts w:ascii="Arial" w:hAnsi="Arial" w:cs="Arial"/>
          <w:b/>
          <w:spacing w:val="-4"/>
        </w:rPr>
        <w:t xml:space="preserve"> </w:t>
      </w:r>
      <w:r w:rsidRPr="00531C2A">
        <w:rPr>
          <w:rFonts w:ascii="Arial" w:hAnsi="Arial" w:cs="Arial"/>
          <w:b/>
        </w:rPr>
        <w:t>Definiciones.</w:t>
      </w:r>
      <w:r w:rsidRPr="00531C2A">
        <w:rPr>
          <w:rFonts w:ascii="Arial" w:hAnsi="Arial" w:cs="Arial"/>
          <w:spacing w:val="-2"/>
        </w:rPr>
        <w:t xml:space="preserve"> </w:t>
      </w:r>
      <w:r w:rsidR="00413F5E" w:rsidRPr="00531C2A">
        <w:rPr>
          <w:rFonts w:ascii="Arial" w:hAnsi="Arial" w:cs="Arial"/>
        </w:rPr>
        <w:t>Para</w:t>
      </w:r>
      <w:r w:rsidR="00413F5E" w:rsidRPr="00531C2A">
        <w:rPr>
          <w:rFonts w:ascii="Arial" w:hAnsi="Arial" w:cs="Arial"/>
          <w:spacing w:val="-8"/>
        </w:rPr>
        <w:t xml:space="preserve"> </w:t>
      </w:r>
      <w:r w:rsidR="00413F5E" w:rsidRPr="00531C2A">
        <w:rPr>
          <w:rFonts w:ascii="Arial" w:hAnsi="Arial" w:cs="Arial"/>
        </w:rPr>
        <w:t>efectos</w:t>
      </w:r>
      <w:r w:rsidR="00413F5E" w:rsidRPr="00531C2A">
        <w:rPr>
          <w:rFonts w:ascii="Arial" w:hAnsi="Arial" w:cs="Arial"/>
          <w:spacing w:val="-7"/>
        </w:rPr>
        <w:t xml:space="preserve"> </w:t>
      </w:r>
      <w:r w:rsidR="00413F5E" w:rsidRPr="00531C2A">
        <w:rPr>
          <w:rFonts w:ascii="Arial" w:hAnsi="Arial" w:cs="Arial"/>
        </w:rPr>
        <w:t>del</w:t>
      </w:r>
      <w:r w:rsidR="00413F5E" w:rsidRPr="00531C2A">
        <w:rPr>
          <w:rFonts w:ascii="Arial" w:hAnsi="Arial" w:cs="Arial"/>
          <w:spacing w:val="-6"/>
        </w:rPr>
        <w:t xml:space="preserve"> </w:t>
      </w:r>
      <w:r w:rsidR="00413F5E" w:rsidRPr="00531C2A">
        <w:rPr>
          <w:rFonts w:ascii="Arial" w:hAnsi="Arial" w:cs="Arial"/>
        </w:rPr>
        <w:t>presente</w:t>
      </w:r>
      <w:r w:rsidR="00413F5E" w:rsidRPr="00531C2A">
        <w:rPr>
          <w:rFonts w:ascii="Arial" w:hAnsi="Arial" w:cs="Arial"/>
          <w:spacing w:val="-6"/>
        </w:rPr>
        <w:t xml:space="preserve"> </w:t>
      </w:r>
      <w:r w:rsidR="00413F5E" w:rsidRPr="00531C2A">
        <w:rPr>
          <w:rFonts w:ascii="Arial" w:hAnsi="Arial" w:cs="Arial"/>
        </w:rPr>
        <w:t>acuerdo,</w:t>
      </w:r>
      <w:r w:rsidR="00413F5E" w:rsidRPr="00531C2A">
        <w:rPr>
          <w:rFonts w:ascii="Arial" w:hAnsi="Arial" w:cs="Arial"/>
          <w:spacing w:val="-6"/>
        </w:rPr>
        <w:t xml:space="preserve"> </w:t>
      </w:r>
      <w:r w:rsidR="00413F5E" w:rsidRPr="00531C2A">
        <w:rPr>
          <w:rFonts w:ascii="Arial" w:hAnsi="Arial" w:cs="Arial"/>
        </w:rPr>
        <w:t>se</w:t>
      </w:r>
      <w:r w:rsidR="00413F5E" w:rsidRPr="00531C2A">
        <w:rPr>
          <w:rFonts w:ascii="Arial" w:hAnsi="Arial" w:cs="Arial"/>
          <w:spacing w:val="-8"/>
        </w:rPr>
        <w:t xml:space="preserve"> </w:t>
      </w:r>
      <w:r w:rsidR="00413F5E" w:rsidRPr="00531C2A">
        <w:rPr>
          <w:rFonts w:ascii="Arial" w:hAnsi="Arial" w:cs="Arial"/>
        </w:rPr>
        <w:t>entenderá</w:t>
      </w:r>
      <w:r w:rsidR="00413F5E" w:rsidRPr="00531C2A">
        <w:rPr>
          <w:rFonts w:ascii="Arial" w:hAnsi="Arial" w:cs="Arial"/>
          <w:spacing w:val="-7"/>
        </w:rPr>
        <w:t xml:space="preserve"> </w:t>
      </w:r>
      <w:r w:rsidR="00413F5E" w:rsidRPr="00531C2A">
        <w:rPr>
          <w:rFonts w:ascii="Arial" w:hAnsi="Arial" w:cs="Arial"/>
          <w:spacing w:val="-4"/>
        </w:rPr>
        <w:t>por:</w:t>
      </w:r>
    </w:p>
    <w:p w14:paraId="5D3B1EC6" w14:textId="77777777" w:rsidR="001A3F20" w:rsidRPr="00531C2A" w:rsidRDefault="001A3F20" w:rsidP="00395365">
      <w:pPr>
        <w:tabs>
          <w:tab w:val="left" w:pos="743"/>
        </w:tabs>
        <w:spacing w:before="2" w:line="276" w:lineRule="auto"/>
        <w:ind w:right="139" w:hanging="2"/>
        <w:jc w:val="both"/>
        <w:rPr>
          <w:rFonts w:ascii="Arial" w:hAnsi="Arial" w:cs="Arial"/>
        </w:rPr>
      </w:pPr>
    </w:p>
    <w:p w14:paraId="40186E77" w14:textId="77777777" w:rsidR="00413F5E" w:rsidRPr="00395365" w:rsidRDefault="00413F5E" w:rsidP="00395365">
      <w:pPr>
        <w:pStyle w:val="Prrafodelista"/>
        <w:numPr>
          <w:ilvl w:val="0"/>
          <w:numId w:val="7"/>
        </w:numPr>
        <w:tabs>
          <w:tab w:val="left" w:pos="743"/>
        </w:tabs>
        <w:spacing w:before="2" w:line="276" w:lineRule="auto"/>
        <w:ind w:right="139"/>
        <w:jc w:val="both"/>
        <w:rPr>
          <w:rFonts w:ascii="Arial" w:hAnsi="Arial" w:cs="Arial"/>
        </w:rPr>
      </w:pPr>
      <w:r w:rsidRPr="00395365">
        <w:rPr>
          <w:rFonts w:ascii="Arial" w:hAnsi="Arial" w:cs="Arial"/>
        </w:rPr>
        <w:t>Estudiantes en práctica</w:t>
      </w:r>
      <w:r w:rsidR="001A3F20" w:rsidRPr="00395365">
        <w:rPr>
          <w:rFonts w:ascii="Arial" w:hAnsi="Arial" w:cs="Arial"/>
        </w:rPr>
        <w:t>.</w:t>
      </w:r>
      <w:r w:rsidRPr="00395365">
        <w:rPr>
          <w:rFonts w:ascii="Arial" w:hAnsi="Arial" w:cs="Arial"/>
        </w:rPr>
        <w:t xml:space="preserve"> Los estudiantes de programas de educación técnica, tecnológica y profesional que deseen realizar su práctica laboral, académica, profesional o judicatura con alguna JAL del Distrito, y que sean seleccionados para realizar dicha práctica.</w:t>
      </w:r>
    </w:p>
    <w:p w14:paraId="0452B196" w14:textId="53F08F6B" w:rsidR="00413F5E" w:rsidRPr="00531C2A" w:rsidRDefault="00395365" w:rsidP="00395365">
      <w:pPr>
        <w:spacing w:before="239" w:line="276" w:lineRule="auto"/>
        <w:ind w:left="23" w:right="136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</w:rPr>
        <w:t xml:space="preserve">Artículo 5. Responsabilidades </w:t>
      </w:r>
      <w:r>
        <w:rPr>
          <w:rFonts w:ascii="Arial" w:hAnsi="Arial" w:cs="Arial"/>
          <w:b/>
        </w:rPr>
        <w:t>d</w:t>
      </w:r>
      <w:r w:rsidRPr="00531C2A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>l</w:t>
      </w:r>
      <w:r w:rsidRPr="00531C2A">
        <w:rPr>
          <w:rFonts w:ascii="Arial" w:hAnsi="Arial" w:cs="Arial"/>
          <w:b/>
        </w:rPr>
        <w:t>as Juntas Administradoras Locales (JAL)</w:t>
      </w:r>
      <w:r w:rsidRPr="00531C2A">
        <w:rPr>
          <w:rFonts w:ascii="Arial" w:hAnsi="Arial" w:cs="Arial"/>
        </w:rPr>
        <w:t xml:space="preserve">. </w:t>
      </w:r>
      <w:r w:rsidR="00413F5E" w:rsidRPr="00531C2A">
        <w:rPr>
          <w:rFonts w:ascii="Arial" w:hAnsi="Arial" w:cs="Arial"/>
        </w:rPr>
        <w:t>Las JAL que reciban estudiantes en práctica serán responsables de:</w:t>
      </w:r>
    </w:p>
    <w:p w14:paraId="73737F9C" w14:textId="77777777" w:rsidR="00413F5E" w:rsidRPr="00531C2A" w:rsidRDefault="00413F5E" w:rsidP="00395365">
      <w:pPr>
        <w:pStyle w:val="Textoindependiente"/>
        <w:spacing w:before="1" w:line="276" w:lineRule="auto"/>
        <w:jc w:val="both"/>
        <w:rPr>
          <w:rFonts w:ascii="Arial" w:hAnsi="Arial" w:cs="Arial"/>
        </w:rPr>
      </w:pPr>
    </w:p>
    <w:p w14:paraId="30F385C0" w14:textId="77777777" w:rsidR="00413F5E" w:rsidRPr="00531C2A" w:rsidRDefault="00413F5E" w:rsidP="00395365">
      <w:pPr>
        <w:pStyle w:val="Prrafodelista"/>
        <w:numPr>
          <w:ilvl w:val="0"/>
          <w:numId w:val="5"/>
        </w:numPr>
        <w:tabs>
          <w:tab w:val="left" w:pos="741"/>
          <w:tab w:val="left" w:pos="743"/>
        </w:tabs>
        <w:spacing w:before="1" w:line="276" w:lineRule="auto"/>
        <w:ind w:right="143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Garantizar un ambiente de aprendizaje adecuado, que permita el desarrollo profesional y personal del estudiante en práctica.</w:t>
      </w:r>
    </w:p>
    <w:p w14:paraId="095ED6D1" w14:textId="77777777" w:rsidR="00413F5E" w:rsidRPr="00531C2A" w:rsidRDefault="00413F5E" w:rsidP="00395365">
      <w:pPr>
        <w:pStyle w:val="Prrafodelista"/>
        <w:numPr>
          <w:ilvl w:val="0"/>
          <w:numId w:val="5"/>
        </w:numPr>
        <w:tabs>
          <w:tab w:val="left" w:pos="741"/>
        </w:tabs>
        <w:spacing w:line="276" w:lineRule="auto"/>
        <w:ind w:left="741" w:hanging="358"/>
        <w:jc w:val="both"/>
        <w:rPr>
          <w:rFonts w:ascii="Arial" w:hAnsi="Arial" w:cs="Arial"/>
        </w:rPr>
      </w:pPr>
      <w:r w:rsidRPr="00531C2A">
        <w:rPr>
          <w:rFonts w:ascii="Arial" w:hAnsi="Arial" w:cs="Arial"/>
        </w:rPr>
        <w:t>Supervisar</w:t>
      </w:r>
      <w:r w:rsidRPr="00531C2A">
        <w:rPr>
          <w:rFonts w:ascii="Arial" w:hAnsi="Arial" w:cs="Arial"/>
          <w:spacing w:val="-7"/>
        </w:rPr>
        <w:t xml:space="preserve"> </w:t>
      </w:r>
      <w:r w:rsidRPr="00531C2A">
        <w:rPr>
          <w:rFonts w:ascii="Arial" w:hAnsi="Arial" w:cs="Arial"/>
        </w:rPr>
        <w:t>y</w:t>
      </w:r>
      <w:r w:rsidRPr="00531C2A">
        <w:rPr>
          <w:rFonts w:ascii="Arial" w:hAnsi="Arial" w:cs="Arial"/>
          <w:spacing w:val="-7"/>
        </w:rPr>
        <w:t xml:space="preserve"> </w:t>
      </w:r>
      <w:r w:rsidRPr="00531C2A">
        <w:rPr>
          <w:rFonts w:ascii="Arial" w:hAnsi="Arial" w:cs="Arial"/>
        </w:rPr>
        <w:t>evaluar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6"/>
        </w:rPr>
        <w:t xml:space="preserve"> </w:t>
      </w:r>
      <w:r w:rsidRPr="00531C2A">
        <w:rPr>
          <w:rFonts w:ascii="Arial" w:hAnsi="Arial" w:cs="Arial"/>
        </w:rPr>
        <w:t>desempeño</w:t>
      </w:r>
      <w:r w:rsidRPr="00531C2A">
        <w:rPr>
          <w:rFonts w:ascii="Arial" w:hAnsi="Arial" w:cs="Arial"/>
          <w:spacing w:val="-6"/>
        </w:rPr>
        <w:t xml:space="preserve"> </w:t>
      </w:r>
      <w:r w:rsidRPr="00531C2A">
        <w:rPr>
          <w:rFonts w:ascii="Arial" w:hAnsi="Arial" w:cs="Arial"/>
        </w:rPr>
        <w:t>del</w:t>
      </w:r>
      <w:r w:rsidRPr="00531C2A">
        <w:rPr>
          <w:rFonts w:ascii="Arial" w:hAnsi="Arial" w:cs="Arial"/>
          <w:spacing w:val="-8"/>
        </w:rPr>
        <w:t xml:space="preserve"> </w:t>
      </w:r>
      <w:r w:rsidRPr="00531C2A">
        <w:rPr>
          <w:rFonts w:ascii="Arial" w:hAnsi="Arial" w:cs="Arial"/>
        </w:rPr>
        <w:t>estudiante</w:t>
      </w:r>
      <w:r w:rsidRPr="00531C2A">
        <w:rPr>
          <w:rFonts w:ascii="Arial" w:hAnsi="Arial" w:cs="Arial"/>
          <w:spacing w:val="-6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5"/>
        </w:rPr>
        <w:t xml:space="preserve"> </w:t>
      </w:r>
      <w:r w:rsidRPr="00531C2A">
        <w:rPr>
          <w:rFonts w:ascii="Arial" w:hAnsi="Arial" w:cs="Arial"/>
        </w:rPr>
        <w:t>práctica</w:t>
      </w:r>
      <w:r w:rsidRPr="00531C2A">
        <w:rPr>
          <w:rFonts w:ascii="Arial" w:hAnsi="Arial" w:cs="Arial"/>
          <w:spacing w:val="-7"/>
        </w:rPr>
        <w:t xml:space="preserve"> </w:t>
      </w:r>
      <w:r w:rsidRPr="00531C2A">
        <w:rPr>
          <w:rFonts w:ascii="Arial" w:hAnsi="Arial" w:cs="Arial"/>
          <w:spacing w:val="-2"/>
        </w:rPr>
        <w:t>asignado.</w:t>
      </w:r>
    </w:p>
    <w:p w14:paraId="1663CF05" w14:textId="77777777" w:rsidR="00413F5E" w:rsidRPr="00531C2A" w:rsidRDefault="00413F5E" w:rsidP="00395365">
      <w:pPr>
        <w:pStyle w:val="Textoindependiente"/>
        <w:spacing w:before="223" w:line="276" w:lineRule="auto"/>
        <w:jc w:val="both"/>
        <w:rPr>
          <w:rFonts w:ascii="Arial" w:hAnsi="Arial" w:cs="Arial"/>
        </w:rPr>
      </w:pPr>
    </w:p>
    <w:p w14:paraId="0E09A40C" w14:textId="0BAAA688" w:rsidR="00413F5E" w:rsidRDefault="00395365" w:rsidP="00395365">
      <w:pPr>
        <w:spacing w:before="1" w:line="276" w:lineRule="auto"/>
        <w:ind w:left="23" w:right="17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</w:rPr>
        <w:t xml:space="preserve">Artículo 6.- Funciones </w:t>
      </w:r>
      <w:r>
        <w:rPr>
          <w:rFonts w:ascii="Arial" w:hAnsi="Arial" w:cs="Arial"/>
          <w:b/>
        </w:rPr>
        <w:t>d</w:t>
      </w:r>
      <w:r w:rsidRPr="00531C2A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>l</w:t>
      </w:r>
      <w:r w:rsidRPr="00531C2A">
        <w:rPr>
          <w:rFonts w:ascii="Arial" w:hAnsi="Arial" w:cs="Arial"/>
          <w:b/>
        </w:rPr>
        <w:t>os estudiantes en práctica.</w:t>
      </w:r>
      <w:r w:rsidRPr="00531C2A">
        <w:rPr>
          <w:rFonts w:ascii="Arial" w:hAnsi="Arial" w:cs="Arial"/>
        </w:rPr>
        <w:t xml:space="preserve"> Los </w:t>
      </w:r>
      <w:r w:rsidR="00413F5E" w:rsidRPr="00531C2A">
        <w:rPr>
          <w:rFonts w:ascii="Arial" w:hAnsi="Arial" w:cs="Arial"/>
        </w:rPr>
        <w:t>estudiantes en práctica asignados a los ediles y edilesas tendrán como funciones:</w:t>
      </w:r>
    </w:p>
    <w:p w14:paraId="3DF52A5A" w14:textId="77777777" w:rsidR="00395365" w:rsidRPr="00531C2A" w:rsidRDefault="00395365" w:rsidP="00395365">
      <w:pPr>
        <w:spacing w:before="1" w:line="276" w:lineRule="auto"/>
        <w:ind w:left="23" w:right="17"/>
        <w:jc w:val="both"/>
        <w:rPr>
          <w:rFonts w:ascii="Arial" w:hAnsi="Arial" w:cs="Arial"/>
        </w:rPr>
      </w:pPr>
    </w:p>
    <w:p w14:paraId="3B469498" w14:textId="77777777" w:rsidR="00395365" w:rsidRDefault="00413F5E" w:rsidP="00395365">
      <w:pPr>
        <w:pStyle w:val="Prrafodelista"/>
        <w:numPr>
          <w:ilvl w:val="0"/>
          <w:numId w:val="8"/>
        </w:numPr>
        <w:tabs>
          <w:tab w:val="left" w:pos="743"/>
        </w:tabs>
        <w:spacing w:line="276" w:lineRule="auto"/>
        <w:ind w:left="714" w:right="17" w:hanging="357"/>
        <w:rPr>
          <w:rFonts w:ascii="Arial" w:hAnsi="Arial" w:cs="Arial"/>
        </w:rPr>
      </w:pPr>
      <w:r w:rsidRPr="00395365">
        <w:rPr>
          <w:rFonts w:ascii="Arial" w:hAnsi="Arial" w:cs="Arial"/>
        </w:rPr>
        <w:t>Brindar apoyo técnico en la elaboración de informes y documentos relacionados con el control político y la gestión administrativa local.</w:t>
      </w:r>
    </w:p>
    <w:p w14:paraId="031F891C" w14:textId="77777777" w:rsidR="00395365" w:rsidRDefault="00413F5E" w:rsidP="00395365">
      <w:pPr>
        <w:pStyle w:val="Prrafodelista"/>
        <w:numPr>
          <w:ilvl w:val="0"/>
          <w:numId w:val="8"/>
        </w:numPr>
        <w:tabs>
          <w:tab w:val="left" w:pos="743"/>
        </w:tabs>
        <w:spacing w:line="276" w:lineRule="auto"/>
        <w:ind w:left="714" w:right="17" w:hanging="357"/>
        <w:rPr>
          <w:rFonts w:ascii="Arial" w:hAnsi="Arial" w:cs="Arial"/>
        </w:rPr>
      </w:pPr>
      <w:r w:rsidRPr="00395365">
        <w:rPr>
          <w:rFonts w:ascii="Arial" w:hAnsi="Arial" w:cs="Arial"/>
        </w:rPr>
        <w:t>Realizar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investigaciones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que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permitan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fortalecer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la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toma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de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decisiones</w:t>
      </w:r>
      <w:r w:rsidRPr="00395365">
        <w:rPr>
          <w:rFonts w:ascii="Arial" w:hAnsi="Arial" w:cs="Arial"/>
          <w:spacing w:val="40"/>
        </w:rPr>
        <w:t xml:space="preserve"> </w:t>
      </w:r>
      <w:r w:rsidRPr="00395365">
        <w:rPr>
          <w:rFonts w:ascii="Arial" w:hAnsi="Arial" w:cs="Arial"/>
        </w:rPr>
        <w:t>locales</w:t>
      </w:r>
      <w:r w:rsidRPr="00395365">
        <w:rPr>
          <w:rFonts w:ascii="Arial" w:hAnsi="Arial" w:cs="Arial"/>
          <w:spacing w:val="80"/>
        </w:rPr>
        <w:t xml:space="preserve"> </w:t>
      </w:r>
      <w:r w:rsidRPr="00395365">
        <w:rPr>
          <w:rFonts w:ascii="Arial" w:hAnsi="Arial" w:cs="Arial"/>
        </w:rPr>
        <w:t>basadas en datos y análisis rigurosos.</w:t>
      </w:r>
    </w:p>
    <w:p w14:paraId="3049B9E2" w14:textId="77777777" w:rsidR="00395365" w:rsidRPr="00395365" w:rsidRDefault="00413F5E" w:rsidP="00395365">
      <w:pPr>
        <w:pStyle w:val="Prrafodelista"/>
        <w:numPr>
          <w:ilvl w:val="0"/>
          <w:numId w:val="8"/>
        </w:numPr>
        <w:tabs>
          <w:tab w:val="left" w:pos="743"/>
        </w:tabs>
        <w:spacing w:line="276" w:lineRule="auto"/>
        <w:ind w:left="714" w:right="17" w:hanging="357"/>
        <w:rPr>
          <w:rFonts w:ascii="Arial" w:hAnsi="Arial" w:cs="Arial"/>
        </w:rPr>
      </w:pPr>
      <w:r w:rsidRPr="00395365">
        <w:rPr>
          <w:rFonts w:ascii="Arial" w:hAnsi="Arial" w:cs="Arial"/>
        </w:rPr>
        <w:t>Apoyar</w:t>
      </w:r>
      <w:r w:rsidRPr="00395365">
        <w:rPr>
          <w:rFonts w:ascii="Arial" w:hAnsi="Arial" w:cs="Arial"/>
          <w:spacing w:val="-3"/>
        </w:rPr>
        <w:t xml:space="preserve"> </w:t>
      </w:r>
      <w:r w:rsidRPr="00395365">
        <w:rPr>
          <w:rFonts w:ascii="Arial" w:hAnsi="Arial" w:cs="Arial"/>
        </w:rPr>
        <w:t>la</w:t>
      </w:r>
      <w:r w:rsidRPr="00395365">
        <w:rPr>
          <w:rFonts w:ascii="Arial" w:hAnsi="Arial" w:cs="Arial"/>
          <w:spacing w:val="-4"/>
        </w:rPr>
        <w:t xml:space="preserve"> </w:t>
      </w:r>
      <w:r w:rsidRPr="00395365">
        <w:rPr>
          <w:rFonts w:ascii="Arial" w:hAnsi="Arial" w:cs="Arial"/>
        </w:rPr>
        <w:t>planeación</w:t>
      </w:r>
      <w:r w:rsidRPr="00395365">
        <w:rPr>
          <w:rFonts w:ascii="Arial" w:hAnsi="Arial" w:cs="Arial"/>
          <w:spacing w:val="-4"/>
        </w:rPr>
        <w:t xml:space="preserve"> </w:t>
      </w:r>
      <w:r w:rsidRPr="00395365">
        <w:rPr>
          <w:rFonts w:ascii="Arial" w:hAnsi="Arial" w:cs="Arial"/>
        </w:rPr>
        <w:t>y</w:t>
      </w:r>
      <w:r w:rsidRPr="00395365">
        <w:rPr>
          <w:rFonts w:ascii="Arial" w:hAnsi="Arial" w:cs="Arial"/>
          <w:spacing w:val="-6"/>
        </w:rPr>
        <w:t xml:space="preserve"> </w:t>
      </w:r>
      <w:r w:rsidRPr="00395365">
        <w:rPr>
          <w:rFonts w:ascii="Arial" w:hAnsi="Arial" w:cs="Arial"/>
        </w:rPr>
        <w:t>seguimiento</w:t>
      </w:r>
      <w:r w:rsidRPr="00395365">
        <w:rPr>
          <w:rFonts w:ascii="Arial" w:hAnsi="Arial" w:cs="Arial"/>
          <w:spacing w:val="-4"/>
        </w:rPr>
        <w:t xml:space="preserve"> </w:t>
      </w:r>
      <w:r w:rsidRPr="00395365">
        <w:rPr>
          <w:rFonts w:ascii="Arial" w:hAnsi="Arial" w:cs="Arial"/>
        </w:rPr>
        <w:t>de</w:t>
      </w:r>
      <w:r w:rsidRPr="00395365">
        <w:rPr>
          <w:rFonts w:ascii="Arial" w:hAnsi="Arial" w:cs="Arial"/>
          <w:spacing w:val="-6"/>
        </w:rPr>
        <w:t xml:space="preserve"> </w:t>
      </w:r>
      <w:r w:rsidRPr="00395365">
        <w:rPr>
          <w:rFonts w:ascii="Arial" w:hAnsi="Arial" w:cs="Arial"/>
        </w:rPr>
        <w:t>políticas</w:t>
      </w:r>
      <w:r w:rsidRPr="00395365">
        <w:rPr>
          <w:rFonts w:ascii="Arial" w:hAnsi="Arial" w:cs="Arial"/>
          <w:spacing w:val="-4"/>
        </w:rPr>
        <w:t xml:space="preserve"> </w:t>
      </w:r>
      <w:r w:rsidRPr="00395365">
        <w:rPr>
          <w:rFonts w:ascii="Arial" w:hAnsi="Arial" w:cs="Arial"/>
        </w:rPr>
        <w:t>locales,</w:t>
      </w:r>
      <w:r w:rsidRPr="00395365">
        <w:rPr>
          <w:rFonts w:ascii="Arial" w:hAnsi="Arial" w:cs="Arial"/>
          <w:spacing w:val="-3"/>
        </w:rPr>
        <w:t xml:space="preserve"> </w:t>
      </w:r>
      <w:r w:rsidRPr="00395365">
        <w:rPr>
          <w:rFonts w:ascii="Arial" w:hAnsi="Arial" w:cs="Arial"/>
        </w:rPr>
        <w:t>promoviendo</w:t>
      </w:r>
      <w:r w:rsidRPr="00395365">
        <w:rPr>
          <w:rFonts w:ascii="Arial" w:hAnsi="Arial" w:cs="Arial"/>
          <w:spacing w:val="-4"/>
        </w:rPr>
        <w:t xml:space="preserve"> </w:t>
      </w:r>
      <w:r w:rsidRPr="00395365">
        <w:rPr>
          <w:rFonts w:ascii="Arial" w:hAnsi="Arial" w:cs="Arial"/>
        </w:rPr>
        <w:t>la</w:t>
      </w:r>
      <w:r w:rsidRPr="00395365">
        <w:rPr>
          <w:rFonts w:ascii="Arial" w:hAnsi="Arial" w:cs="Arial"/>
          <w:spacing w:val="-4"/>
        </w:rPr>
        <w:t xml:space="preserve"> </w:t>
      </w:r>
      <w:r w:rsidRPr="00395365">
        <w:rPr>
          <w:rFonts w:ascii="Arial" w:hAnsi="Arial" w:cs="Arial"/>
        </w:rPr>
        <w:t xml:space="preserve">participación </w:t>
      </w:r>
      <w:r w:rsidRPr="00395365">
        <w:rPr>
          <w:rFonts w:ascii="Arial" w:hAnsi="Arial" w:cs="Arial"/>
          <w:spacing w:val="-2"/>
        </w:rPr>
        <w:t>ciudadana.</w:t>
      </w:r>
    </w:p>
    <w:p w14:paraId="282401DC" w14:textId="21D9817F" w:rsidR="00413F5E" w:rsidRPr="00395365" w:rsidRDefault="00413F5E" w:rsidP="00395365">
      <w:pPr>
        <w:pStyle w:val="Prrafodelista"/>
        <w:numPr>
          <w:ilvl w:val="0"/>
          <w:numId w:val="8"/>
        </w:numPr>
        <w:tabs>
          <w:tab w:val="left" w:pos="743"/>
        </w:tabs>
        <w:spacing w:line="276" w:lineRule="auto"/>
        <w:ind w:left="714" w:right="17" w:hanging="357"/>
        <w:rPr>
          <w:rFonts w:ascii="Arial" w:hAnsi="Arial" w:cs="Arial"/>
        </w:rPr>
      </w:pPr>
      <w:r w:rsidRPr="00395365">
        <w:rPr>
          <w:rFonts w:ascii="Arial" w:hAnsi="Arial" w:cs="Arial"/>
        </w:rPr>
        <w:t>Desarrollar</w:t>
      </w:r>
      <w:r w:rsidRPr="00395365">
        <w:rPr>
          <w:rFonts w:ascii="Arial" w:hAnsi="Arial" w:cs="Arial"/>
          <w:spacing w:val="36"/>
        </w:rPr>
        <w:t xml:space="preserve"> </w:t>
      </w:r>
      <w:r w:rsidRPr="00395365">
        <w:rPr>
          <w:rFonts w:ascii="Arial" w:hAnsi="Arial" w:cs="Arial"/>
        </w:rPr>
        <w:t>otras</w:t>
      </w:r>
      <w:r w:rsidRPr="00395365">
        <w:rPr>
          <w:rFonts w:ascii="Arial" w:hAnsi="Arial" w:cs="Arial"/>
          <w:spacing w:val="36"/>
        </w:rPr>
        <w:t xml:space="preserve"> </w:t>
      </w:r>
      <w:r w:rsidRPr="00395365">
        <w:rPr>
          <w:rFonts w:ascii="Arial" w:hAnsi="Arial" w:cs="Arial"/>
        </w:rPr>
        <w:t>actividades</w:t>
      </w:r>
      <w:r w:rsidRPr="00395365">
        <w:rPr>
          <w:rFonts w:ascii="Arial" w:hAnsi="Arial" w:cs="Arial"/>
          <w:spacing w:val="36"/>
        </w:rPr>
        <w:t xml:space="preserve"> </w:t>
      </w:r>
      <w:r w:rsidRPr="00395365">
        <w:rPr>
          <w:rFonts w:ascii="Arial" w:hAnsi="Arial" w:cs="Arial"/>
        </w:rPr>
        <w:t>definidas</w:t>
      </w:r>
      <w:r w:rsidRPr="00395365">
        <w:rPr>
          <w:rFonts w:ascii="Arial" w:hAnsi="Arial" w:cs="Arial"/>
          <w:spacing w:val="34"/>
        </w:rPr>
        <w:t xml:space="preserve"> </w:t>
      </w:r>
      <w:r w:rsidRPr="00395365">
        <w:rPr>
          <w:rFonts w:ascii="Arial" w:hAnsi="Arial" w:cs="Arial"/>
        </w:rPr>
        <w:t>de</w:t>
      </w:r>
      <w:r w:rsidRPr="00395365">
        <w:rPr>
          <w:rFonts w:ascii="Arial" w:hAnsi="Arial" w:cs="Arial"/>
          <w:spacing w:val="33"/>
        </w:rPr>
        <w:t xml:space="preserve"> </w:t>
      </w:r>
      <w:r w:rsidRPr="00395365">
        <w:rPr>
          <w:rFonts w:ascii="Arial" w:hAnsi="Arial" w:cs="Arial"/>
        </w:rPr>
        <w:t>forma</w:t>
      </w:r>
      <w:r w:rsidRPr="00395365">
        <w:rPr>
          <w:rFonts w:ascii="Arial" w:hAnsi="Arial" w:cs="Arial"/>
          <w:spacing w:val="35"/>
        </w:rPr>
        <w:t xml:space="preserve"> </w:t>
      </w:r>
      <w:r w:rsidRPr="00395365">
        <w:rPr>
          <w:rFonts w:ascii="Arial" w:hAnsi="Arial" w:cs="Arial"/>
        </w:rPr>
        <w:t>cotidiana,</w:t>
      </w:r>
      <w:r w:rsidRPr="00395365">
        <w:rPr>
          <w:rFonts w:ascii="Arial" w:hAnsi="Arial" w:cs="Arial"/>
          <w:spacing w:val="32"/>
        </w:rPr>
        <w:t xml:space="preserve"> </w:t>
      </w:r>
      <w:r w:rsidRPr="00395365">
        <w:rPr>
          <w:rFonts w:ascii="Arial" w:hAnsi="Arial" w:cs="Arial"/>
        </w:rPr>
        <w:t>que</w:t>
      </w:r>
      <w:r w:rsidRPr="00395365">
        <w:rPr>
          <w:rFonts w:ascii="Arial" w:hAnsi="Arial" w:cs="Arial"/>
          <w:spacing w:val="33"/>
        </w:rPr>
        <w:t xml:space="preserve"> </w:t>
      </w:r>
      <w:r w:rsidRPr="00395365">
        <w:rPr>
          <w:rFonts w:ascii="Arial" w:hAnsi="Arial" w:cs="Arial"/>
        </w:rPr>
        <w:t>le</w:t>
      </w:r>
      <w:r w:rsidRPr="00395365">
        <w:rPr>
          <w:rFonts w:ascii="Arial" w:hAnsi="Arial" w:cs="Arial"/>
          <w:spacing w:val="35"/>
        </w:rPr>
        <w:t xml:space="preserve"> </w:t>
      </w:r>
      <w:r w:rsidRPr="00395365">
        <w:rPr>
          <w:rFonts w:ascii="Arial" w:hAnsi="Arial" w:cs="Arial"/>
        </w:rPr>
        <w:t>asigne</w:t>
      </w:r>
      <w:r w:rsidRPr="00395365">
        <w:rPr>
          <w:rFonts w:ascii="Arial" w:hAnsi="Arial" w:cs="Arial"/>
          <w:spacing w:val="35"/>
        </w:rPr>
        <w:t xml:space="preserve"> </w:t>
      </w:r>
      <w:r w:rsidRPr="00395365">
        <w:rPr>
          <w:rFonts w:ascii="Arial" w:hAnsi="Arial" w:cs="Arial"/>
        </w:rPr>
        <w:t>el</w:t>
      </w:r>
      <w:r w:rsidRPr="00395365">
        <w:rPr>
          <w:rFonts w:ascii="Arial" w:hAnsi="Arial" w:cs="Arial"/>
          <w:spacing w:val="35"/>
        </w:rPr>
        <w:t xml:space="preserve"> </w:t>
      </w:r>
      <w:r w:rsidRPr="00395365">
        <w:rPr>
          <w:rFonts w:ascii="Arial" w:hAnsi="Arial" w:cs="Arial"/>
        </w:rPr>
        <w:t>edil</w:t>
      </w:r>
      <w:r w:rsidRPr="00395365">
        <w:rPr>
          <w:rFonts w:ascii="Arial" w:hAnsi="Arial" w:cs="Arial"/>
          <w:spacing w:val="35"/>
        </w:rPr>
        <w:t xml:space="preserve"> </w:t>
      </w:r>
      <w:r w:rsidRPr="00395365">
        <w:rPr>
          <w:rFonts w:ascii="Arial" w:hAnsi="Arial" w:cs="Arial"/>
        </w:rPr>
        <w:t xml:space="preserve">o </w:t>
      </w:r>
      <w:proofErr w:type="spellStart"/>
      <w:r w:rsidRPr="00395365">
        <w:rPr>
          <w:rFonts w:ascii="Arial" w:hAnsi="Arial" w:cs="Arial"/>
        </w:rPr>
        <w:t>edilesa</w:t>
      </w:r>
      <w:proofErr w:type="spellEnd"/>
      <w:r w:rsidRPr="00395365">
        <w:rPr>
          <w:rFonts w:ascii="Arial" w:hAnsi="Arial" w:cs="Arial"/>
        </w:rPr>
        <w:t xml:space="preserve"> y conforme a lo establecido en el artículo 3.</w:t>
      </w:r>
    </w:p>
    <w:p w14:paraId="08682540" w14:textId="327EAD64" w:rsidR="00413F5E" w:rsidRPr="00531C2A" w:rsidRDefault="00413F5E" w:rsidP="00395365">
      <w:pPr>
        <w:pStyle w:val="Textoindependiente"/>
        <w:spacing w:before="238" w:line="276" w:lineRule="auto"/>
        <w:ind w:right="19"/>
        <w:jc w:val="both"/>
        <w:rPr>
          <w:rFonts w:ascii="Arial" w:hAnsi="Arial" w:cs="Arial"/>
        </w:rPr>
      </w:pPr>
      <w:r w:rsidRPr="00F240A5">
        <w:rPr>
          <w:rFonts w:ascii="Arial" w:hAnsi="Arial" w:cs="Arial"/>
          <w:b/>
          <w:bCs/>
        </w:rPr>
        <w:t>Parágrafo</w:t>
      </w:r>
      <w:r w:rsidRPr="00F240A5">
        <w:rPr>
          <w:rFonts w:ascii="Arial" w:hAnsi="Arial" w:cs="Arial"/>
          <w:b/>
          <w:bCs/>
          <w:spacing w:val="-2"/>
        </w:rPr>
        <w:t xml:space="preserve"> </w:t>
      </w:r>
      <w:r w:rsidRPr="00F240A5">
        <w:rPr>
          <w:rFonts w:ascii="Arial" w:hAnsi="Arial" w:cs="Arial"/>
          <w:b/>
          <w:bCs/>
        </w:rPr>
        <w:t>1.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Cada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edil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o</w:t>
      </w:r>
      <w:r w:rsidRPr="00531C2A">
        <w:rPr>
          <w:rFonts w:ascii="Arial" w:hAnsi="Arial" w:cs="Arial"/>
          <w:spacing w:val="-2"/>
        </w:rPr>
        <w:t xml:space="preserve"> </w:t>
      </w:r>
      <w:proofErr w:type="spellStart"/>
      <w:r w:rsidRPr="00531C2A">
        <w:rPr>
          <w:rFonts w:ascii="Arial" w:hAnsi="Arial" w:cs="Arial"/>
        </w:rPr>
        <w:t>edilesa</w:t>
      </w:r>
      <w:proofErr w:type="spellEnd"/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ejercicio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podrá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contar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con</w:t>
      </w:r>
      <w:r w:rsidRPr="00531C2A">
        <w:rPr>
          <w:rFonts w:ascii="Arial" w:hAnsi="Arial" w:cs="Arial"/>
          <w:spacing w:val="-4"/>
        </w:rPr>
        <w:t xml:space="preserve"> </w:t>
      </w:r>
      <w:r w:rsidRPr="00531C2A">
        <w:rPr>
          <w:rFonts w:ascii="Arial" w:hAnsi="Arial" w:cs="Arial"/>
        </w:rPr>
        <w:t>un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estudiante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en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práctica</w:t>
      </w:r>
      <w:r w:rsidRPr="00531C2A">
        <w:rPr>
          <w:rFonts w:ascii="Arial" w:hAnsi="Arial" w:cs="Arial"/>
          <w:spacing w:val="-2"/>
        </w:rPr>
        <w:t xml:space="preserve"> </w:t>
      </w:r>
      <w:r w:rsidRPr="00531C2A">
        <w:rPr>
          <w:rFonts w:ascii="Arial" w:hAnsi="Arial" w:cs="Arial"/>
        </w:rPr>
        <w:t>a</w:t>
      </w:r>
      <w:r w:rsidRPr="00531C2A">
        <w:rPr>
          <w:rFonts w:ascii="Arial" w:hAnsi="Arial" w:cs="Arial"/>
          <w:spacing w:val="-1"/>
        </w:rPr>
        <w:t xml:space="preserve"> </w:t>
      </w:r>
      <w:r w:rsidRPr="00531C2A">
        <w:rPr>
          <w:rFonts w:ascii="Arial" w:hAnsi="Arial" w:cs="Arial"/>
        </w:rPr>
        <w:t>lo largo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del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periodo</w:t>
      </w:r>
      <w:r w:rsidRPr="00531C2A">
        <w:rPr>
          <w:rFonts w:ascii="Arial" w:hAnsi="Arial" w:cs="Arial"/>
          <w:spacing w:val="-14"/>
        </w:rPr>
        <w:t xml:space="preserve"> </w:t>
      </w:r>
      <w:r w:rsidRPr="00531C2A">
        <w:rPr>
          <w:rFonts w:ascii="Arial" w:hAnsi="Arial" w:cs="Arial"/>
        </w:rPr>
        <w:t>que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dure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la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práctica,</w:t>
      </w:r>
      <w:r w:rsidRPr="00531C2A">
        <w:rPr>
          <w:rFonts w:ascii="Arial" w:hAnsi="Arial" w:cs="Arial"/>
          <w:spacing w:val="-10"/>
        </w:rPr>
        <w:t xml:space="preserve"> </w:t>
      </w:r>
      <w:r w:rsidRPr="00531C2A">
        <w:rPr>
          <w:rFonts w:ascii="Arial" w:hAnsi="Arial" w:cs="Arial"/>
        </w:rPr>
        <w:t>pasantía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o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judicatura,</w:t>
      </w:r>
      <w:r w:rsidRPr="00531C2A">
        <w:rPr>
          <w:rFonts w:ascii="Arial" w:hAnsi="Arial" w:cs="Arial"/>
          <w:spacing w:val="-13"/>
        </w:rPr>
        <w:t xml:space="preserve"> </w:t>
      </w:r>
      <w:r w:rsidRPr="00531C2A">
        <w:rPr>
          <w:rFonts w:ascii="Arial" w:hAnsi="Arial" w:cs="Arial"/>
        </w:rPr>
        <w:t>el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cual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no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podrá</w:t>
      </w:r>
      <w:r w:rsidRPr="00531C2A">
        <w:rPr>
          <w:rFonts w:ascii="Arial" w:hAnsi="Arial" w:cs="Arial"/>
          <w:spacing w:val="-11"/>
        </w:rPr>
        <w:t xml:space="preserve"> </w:t>
      </w:r>
      <w:r w:rsidRPr="00531C2A">
        <w:rPr>
          <w:rFonts w:ascii="Arial" w:hAnsi="Arial" w:cs="Arial"/>
        </w:rPr>
        <w:t>exceder</w:t>
      </w:r>
      <w:r w:rsidRPr="00531C2A">
        <w:rPr>
          <w:rFonts w:ascii="Arial" w:hAnsi="Arial" w:cs="Arial"/>
          <w:spacing w:val="-10"/>
        </w:rPr>
        <w:t xml:space="preserve"> </w:t>
      </w:r>
      <w:r w:rsidRPr="00531C2A">
        <w:rPr>
          <w:rFonts w:ascii="Arial" w:hAnsi="Arial" w:cs="Arial"/>
        </w:rPr>
        <w:t>de</w:t>
      </w:r>
      <w:r w:rsidRPr="00531C2A">
        <w:rPr>
          <w:rFonts w:ascii="Arial" w:hAnsi="Arial" w:cs="Arial"/>
          <w:spacing w:val="-12"/>
        </w:rPr>
        <w:t xml:space="preserve"> </w:t>
      </w:r>
      <w:r w:rsidRPr="00531C2A">
        <w:rPr>
          <w:rFonts w:ascii="Arial" w:hAnsi="Arial" w:cs="Arial"/>
        </w:rPr>
        <w:t>doce</w:t>
      </w:r>
      <w:r w:rsidR="00395365">
        <w:rPr>
          <w:rFonts w:ascii="Arial" w:hAnsi="Arial" w:cs="Arial"/>
        </w:rPr>
        <w:t xml:space="preserve"> (12)</w:t>
      </w:r>
      <w:r w:rsidRPr="00531C2A">
        <w:rPr>
          <w:rFonts w:ascii="Arial" w:hAnsi="Arial" w:cs="Arial"/>
        </w:rPr>
        <w:t xml:space="preserve"> meses continuos.</w:t>
      </w:r>
    </w:p>
    <w:p w14:paraId="1E69B0F0" w14:textId="6D25F9BF" w:rsidR="00413F5E" w:rsidRPr="00531C2A" w:rsidRDefault="00F240A5" w:rsidP="00395365">
      <w:pPr>
        <w:pStyle w:val="Textoindependiente"/>
        <w:spacing w:before="240" w:line="276" w:lineRule="auto"/>
        <w:ind w:right="17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</w:rPr>
        <w:t>Artículo 7.</w:t>
      </w:r>
      <w:r w:rsidR="00D16370">
        <w:rPr>
          <w:rFonts w:ascii="Arial" w:hAnsi="Arial" w:cs="Arial"/>
          <w:b/>
        </w:rPr>
        <w:t xml:space="preserve"> </w:t>
      </w:r>
      <w:r w:rsidRPr="00531C2A">
        <w:rPr>
          <w:rFonts w:ascii="Arial" w:hAnsi="Arial" w:cs="Arial"/>
          <w:b/>
        </w:rPr>
        <w:t xml:space="preserve">De </w:t>
      </w:r>
      <w:r>
        <w:rPr>
          <w:rFonts w:ascii="Arial" w:hAnsi="Arial" w:cs="Arial"/>
          <w:b/>
        </w:rPr>
        <w:t>la</w:t>
      </w:r>
      <w:r w:rsidRPr="00531C2A">
        <w:rPr>
          <w:rFonts w:ascii="Arial" w:hAnsi="Arial" w:cs="Arial"/>
          <w:b/>
        </w:rPr>
        <w:t xml:space="preserve"> </w:t>
      </w:r>
      <w:r w:rsidR="00D16370" w:rsidRPr="00531C2A">
        <w:rPr>
          <w:rFonts w:ascii="Arial" w:hAnsi="Arial" w:cs="Arial"/>
          <w:b/>
        </w:rPr>
        <w:t>coordinación interinstitucional.</w:t>
      </w:r>
      <w:r w:rsidR="00D16370" w:rsidRPr="00531C2A">
        <w:rPr>
          <w:rFonts w:ascii="Arial" w:hAnsi="Arial" w:cs="Arial"/>
        </w:rPr>
        <w:t xml:space="preserve"> </w:t>
      </w:r>
      <w:r w:rsidR="00413F5E" w:rsidRPr="00531C2A">
        <w:rPr>
          <w:rFonts w:ascii="Arial" w:hAnsi="Arial" w:cs="Arial"/>
        </w:rPr>
        <w:t>La JAL de cada localidad junto a la Secretaría Distrital de Gobierno será la encargada de coordinar, en conjunto con las universidades o instituciones educativas, la implementación del programa de estudiantes en práctica,</w:t>
      </w:r>
      <w:r w:rsidR="00413F5E" w:rsidRPr="00531C2A">
        <w:rPr>
          <w:rFonts w:ascii="Arial" w:hAnsi="Arial" w:cs="Arial"/>
          <w:spacing w:val="-16"/>
        </w:rPr>
        <w:t xml:space="preserve"> </w:t>
      </w:r>
      <w:r w:rsidR="00413F5E" w:rsidRPr="00531C2A">
        <w:rPr>
          <w:rFonts w:ascii="Arial" w:hAnsi="Arial" w:cs="Arial"/>
        </w:rPr>
        <w:t>estableciendo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convenios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y</w:t>
      </w:r>
      <w:r w:rsidR="00413F5E" w:rsidRPr="00531C2A">
        <w:rPr>
          <w:rFonts w:ascii="Arial" w:hAnsi="Arial" w:cs="Arial"/>
          <w:spacing w:val="-16"/>
        </w:rPr>
        <w:t xml:space="preserve"> </w:t>
      </w:r>
      <w:r w:rsidR="00413F5E" w:rsidRPr="00531C2A">
        <w:rPr>
          <w:rFonts w:ascii="Arial" w:hAnsi="Arial" w:cs="Arial"/>
        </w:rPr>
        <w:t>mecanismos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de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seguimiento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y</w:t>
      </w:r>
      <w:r w:rsidR="00413F5E" w:rsidRPr="00531C2A">
        <w:rPr>
          <w:rFonts w:ascii="Arial" w:hAnsi="Arial" w:cs="Arial"/>
          <w:spacing w:val="-16"/>
        </w:rPr>
        <w:t xml:space="preserve"> </w:t>
      </w:r>
      <w:r w:rsidR="00413F5E" w:rsidRPr="00531C2A">
        <w:rPr>
          <w:rFonts w:ascii="Arial" w:hAnsi="Arial" w:cs="Arial"/>
        </w:rPr>
        <w:t>evaluación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del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desempeño de los estudiantes en práctica en las JAL.</w:t>
      </w:r>
    </w:p>
    <w:p w14:paraId="57B5B2DD" w14:textId="6C74A0B3" w:rsidR="00365809" w:rsidRPr="00531C2A" w:rsidRDefault="00D16370" w:rsidP="00395365">
      <w:pPr>
        <w:spacing w:before="240" w:line="276" w:lineRule="auto"/>
        <w:ind w:left="23" w:right="1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531C2A">
        <w:rPr>
          <w:rFonts w:ascii="Arial" w:hAnsi="Arial" w:cs="Arial"/>
          <w:b/>
        </w:rPr>
        <w:t>rtículo</w:t>
      </w:r>
      <w:r w:rsidRPr="00531C2A">
        <w:rPr>
          <w:rFonts w:ascii="Arial" w:hAnsi="Arial" w:cs="Arial"/>
          <w:b/>
          <w:spacing w:val="-13"/>
        </w:rPr>
        <w:t xml:space="preserve"> </w:t>
      </w:r>
      <w:r w:rsidRPr="00531C2A">
        <w:rPr>
          <w:rFonts w:ascii="Arial" w:hAnsi="Arial" w:cs="Arial"/>
          <w:b/>
        </w:rPr>
        <w:t>8.</w:t>
      </w:r>
      <w:r>
        <w:rPr>
          <w:rFonts w:ascii="Arial" w:hAnsi="Arial" w:cs="Arial"/>
          <w:b/>
        </w:rPr>
        <w:t xml:space="preserve"> R</w:t>
      </w:r>
      <w:r w:rsidRPr="00531C2A">
        <w:rPr>
          <w:rFonts w:ascii="Arial" w:hAnsi="Arial" w:cs="Arial"/>
          <w:b/>
        </w:rPr>
        <w:t>equisitos mínimos para la instalación de programas de pasantes en las JAL</w:t>
      </w:r>
      <w:r w:rsidR="009F7DEE" w:rsidRPr="00531C2A">
        <w:rPr>
          <w:rFonts w:ascii="Arial" w:hAnsi="Arial" w:cs="Arial"/>
          <w:b/>
        </w:rPr>
        <w:t>.</w:t>
      </w:r>
      <w:r w:rsidR="00B12161" w:rsidRPr="00531C2A">
        <w:rPr>
          <w:rFonts w:ascii="Arial" w:hAnsi="Arial" w:cs="Arial"/>
        </w:rPr>
        <w:t xml:space="preserve"> las J</w:t>
      </w:r>
      <w:r w:rsidR="00B05C5F" w:rsidRPr="00531C2A">
        <w:rPr>
          <w:rFonts w:ascii="Arial" w:hAnsi="Arial" w:cs="Arial"/>
        </w:rPr>
        <w:t xml:space="preserve">untas </w:t>
      </w:r>
      <w:r w:rsidR="00B12161" w:rsidRPr="00531C2A">
        <w:rPr>
          <w:rFonts w:ascii="Arial" w:hAnsi="Arial" w:cs="Arial"/>
        </w:rPr>
        <w:t>A</w:t>
      </w:r>
      <w:r w:rsidR="00B05C5F" w:rsidRPr="00531C2A">
        <w:rPr>
          <w:rFonts w:ascii="Arial" w:hAnsi="Arial" w:cs="Arial"/>
        </w:rPr>
        <w:t xml:space="preserve">dministradoras </w:t>
      </w:r>
      <w:r w:rsidR="00B12161" w:rsidRPr="00531C2A">
        <w:rPr>
          <w:rFonts w:ascii="Arial" w:hAnsi="Arial" w:cs="Arial"/>
        </w:rPr>
        <w:t>L</w:t>
      </w:r>
      <w:r w:rsidR="00B05C5F" w:rsidRPr="00531C2A">
        <w:rPr>
          <w:rFonts w:ascii="Arial" w:hAnsi="Arial" w:cs="Arial"/>
        </w:rPr>
        <w:t>ocales que acojan el presente Acuerdo</w:t>
      </w:r>
      <w:r w:rsidR="00B12161" w:rsidRPr="00531C2A">
        <w:rPr>
          <w:rFonts w:ascii="Arial" w:hAnsi="Arial" w:cs="Arial"/>
        </w:rPr>
        <w:t>,</w:t>
      </w:r>
      <w:r w:rsidR="00B05C5F" w:rsidRPr="00531C2A">
        <w:rPr>
          <w:rFonts w:ascii="Arial" w:hAnsi="Arial" w:cs="Arial"/>
        </w:rPr>
        <w:t xml:space="preserve"> deberán establecer, en articulación con el Fondo de Desarrollo Local y las instituciones educativas, los siguientes requisitos mínimos para cada vacante: (I) Código de vacante, (ii) ubicación de la plaza, (</w:t>
      </w:r>
      <w:r w:rsidR="0016524D">
        <w:rPr>
          <w:rFonts w:ascii="Arial" w:hAnsi="Arial" w:cs="Arial"/>
        </w:rPr>
        <w:t>iii</w:t>
      </w:r>
      <w:r w:rsidR="00B05C5F" w:rsidRPr="00531C2A">
        <w:rPr>
          <w:rFonts w:ascii="Arial" w:hAnsi="Arial" w:cs="Arial"/>
        </w:rPr>
        <w:t>) perfil requerido, (</w:t>
      </w:r>
      <w:r w:rsidR="0016524D">
        <w:rPr>
          <w:rFonts w:ascii="Arial" w:hAnsi="Arial" w:cs="Arial"/>
        </w:rPr>
        <w:t>iv</w:t>
      </w:r>
      <w:r w:rsidR="00B05C5F" w:rsidRPr="00531C2A">
        <w:rPr>
          <w:rFonts w:ascii="Arial" w:hAnsi="Arial" w:cs="Arial"/>
        </w:rPr>
        <w:t>) actividades previstas, (</w:t>
      </w:r>
      <w:r w:rsidR="0016524D">
        <w:rPr>
          <w:rFonts w:ascii="Arial" w:hAnsi="Arial" w:cs="Arial"/>
        </w:rPr>
        <w:t>v</w:t>
      </w:r>
      <w:r w:rsidR="00B05C5F" w:rsidRPr="00531C2A">
        <w:rPr>
          <w:rFonts w:ascii="Arial" w:hAnsi="Arial" w:cs="Arial"/>
        </w:rPr>
        <w:t>) plan de formación, (</w:t>
      </w:r>
      <w:r w:rsidR="0016524D">
        <w:rPr>
          <w:rFonts w:ascii="Arial" w:hAnsi="Arial" w:cs="Arial"/>
        </w:rPr>
        <w:t>vi</w:t>
      </w:r>
      <w:r w:rsidR="00B05C5F" w:rsidRPr="00531C2A">
        <w:rPr>
          <w:rFonts w:ascii="Arial" w:hAnsi="Arial" w:cs="Arial"/>
        </w:rPr>
        <w:t>) mecanismos de seguimiento y evaluación y (</w:t>
      </w:r>
      <w:r w:rsidR="0016524D">
        <w:rPr>
          <w:rFonts w:ascii="Arial" w:hAnsi="Arial" w:cs="Arial"/>
        </w:rPr>
        <w:t>vii</w:t>
      </w:r>
      <w:r w:rsidR="00B05C5F" w:rsidRPr="00531C2A">
        <w:rPr>
          <w:rFonts w:ascii="Arial" w:hAnsi="Arial" w:cs="Arial"/>
        </w:rPr>
        <w:t>) requisito para obtener el grado como profesional.</w:t>
      </w:r>
      <w:r w:rsidR="00B05C5F" w:rsidRPr="00531C2A">
        <w:rPr>
          <w:rFonts w:ascii="Arial" w:hAnsi="Arial" w:cs="Arial"/>
          <w:b/>
        </w:rPr>
        <w:t xml:space="preserve">    </w:t>
      </w:r>
    </w:p>
    <w:p w14:paraId="709BB3A8" w14:textId="12D2389B" w:rsidR="00413F5E" w:rsidRPr="00531C2A" w:rsidRDefault="00CD720F" w:rsidP="00395365">
      <w:pPr>
        <w:spacing w:before="240" w:line="276" w:lineRule="auto"/>
        <w:ind w:right="19"/>
        <w:jc w:val="both"/>
        <w:rPr>
          <w:rFonts w:ascii="Arial" w:hAnsi="Arial" w:cs="Arial"/>
        </w:rPr>
      </w:pPr>
      <w:r w:rsidRPr="00531C2A">
        <w:rPr>
          <w:rFonts w:ascii="Arial" w:hAnsi="Arial" w:cs="Arial"/>
          <w:b/>
          <w:spacing w:val="-14"/>
        </w:rPr>
        <w:t xml:space="preserve"> </w:t>
      </w:r>
      <w:r w:rsidR="0016524D" w:rsidRPr="00531C2A">
        <w:rPr>
          <w:rFonts w:ascii="Arial" w:hAnsi="Arial" w:cs="Arial"/>
          <w:b/>
        </w:rPr>
        <w:t>Artículo</w:t>
      </w:r>
      <w:r w:rsidR="0016524D" w:rsidRPr="00531C2A">
        <w:rPr>
          <w:rFonts w:ascii="Arial" w:hAnsi="Arial" w:cs="Arial"/>
          <w:b/>
          <w:spacing w:val="-13"/>
        </w:rPr>
        <w:t xml:space="preserve"> </w:t>
      </w:r>
      <w:r w:rsidR="0016524D" w:rsidRPr="00531C2A">
        <w:rPr>
          <w:rFonts w:ascii="Arial" w:hAnsi="Arial" w:cs="Arial"/>
          <w:b/>
        </w:rPr>
        <w:t>9.</w:t>
      </w:r>
      <w:r w:rsidR="0016524D">
        <w:rPr>
          <w:rFonts w:ascii="Arial" w:hAnsi="Arial" w:cs="Arial"/>
          <w:b/>
        </w:rPr>
        <w:t xml:space="preserve"> Vi</w:t>
      </w:r>
      <w:r w:rsidR="0016524D" w:rsidRPr="00531C2A">
        <w:rPr>
          <w:rFonts w:ascii="Arial" w:hAnsi="Arial" w:cs="Arial"/>
          <w:b/>
        </w:rPr>
        <w:t>gencia</w:t>
      </w:r>
      <w:r w:rsidR="0016524D" w:rsidRPr="00531C2A">
        <w:rPr>
          <w:rFonts w:ascii="Arial" w:hAnsi="Arial" w:cs="Arial"/>
          <w:b/>
          <w:spacing w:val="-12"/>
        </w:rPr>
        <w:t xml:space="preserve"> </w:t>
      </w:r>
      <w:r w:rsidR="0016524D" w:rsidRPr="00531C2A">
        <w:rPr>
          <w:rFonts w:ascii="Arial" w:hAnsi="Arial" w:cs="Arial"/>
          <w:b/>
        </w:rPr>
        <w:t>y</w:t>
      </w:r>
      <w:r w:rsidR="0016524D" w:rsidRPr="00531C2A">
        <w:rPr>
          <w:rFonts w:ascii="Arial" w:hAnsi="Arial" w:cs="Arial"/>
          <w:b/>
          <w:spacing w:val="-16"/>
        </w:rPr>
        <w:t xml:space="preserve"> </w:t>
      </w:r>
      <w:r w:rsidR="0016524D" w:rsidRPr="00531C2A">
        <w:rPr>
          <w:rFonts w:ascii="Arial" w:hAnsi="Arial" w:cs="Arial"/>
          <w:b/>
        </w:rPr>
        <w:t>reglamentación.</w:t>
      </w:r>
      <w:r w:rsidR="0016524D" w:rsidRPr="00531C2A">
        <w:rPr>
          <w:rFonts w:ascii="Arial" w:hAnsi="Arial" w:cs="Arial"/>
          <w:spacing w:val="-8"/>
        </w:rPr>
        <w:t xml:space="preserve"> </w:t>
      </w:r>
      <w:r w:rsidR="00413F5E" w:rsidRPr="00531C2A">
        <w:rPr>
          <w:rFonts w:ascii="Arial" w:hAnsi="Arial" w:cs="Arial"/>
        </w:rPr>
        <w:t>El</w:t>
      </w:r>
      <w:r w:rsidR="00413F5E" w:rsidRPr="00531C2A">
        <w:rPr>
          <w:rFonts w:ascii="Arial" w:hAnsi="Arial" w:cs="Arial"/>
          <w:spacing w:val="-13"/>
        </w:rPr>
        <w:t xml:space="preserve"> </w:t>
      </w:r>
      <w:r w:rsidR="00413F5E" w:rsidRPr="00531C2A">
        <w:rPr>
          <w:rFonts w:ascii="Arial" w:hAnsi="Arial" w:cs="Arial"/>
        </w:rPr>
        <w:t>presente</w:t>
      </w:r>
      <w:r w:rsidR="00413F5E" w:rsidRPr="00531C2A">
        <w:rPr>
          <w:rFonts w:ascii="Arial" w:hAnsi="Arial" w:cs="Arial"/>
          <w:spacing w:val="-12"/>
        </w:rPr>
        <w:t xml:space="preserve"> </w:t>
      </w:r>
      <w:r w:rsidR="00413F5E" w:rsidRPr="00531C2A">
        <w:rPr>
          <w:rFonts w:ascii="Arial" w:hAnsi="Arial" w:cs="Arial"/>
        </w:rPr>
        <w:t>acuerdo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rige</w:t>
      </w:r>
      <w:r w:rsidR="00413F5E" w:rsidRPr="00531C2A">
        <w:rPr>
          <w:rFonts w:ascii="Arial" w:hAnsi="Arial" w:cs="Arial"/>
          <w:spacing w:val="-12"/>
        </w:rPr>
        <w:t xml:space="preserve"> </w:t>
      </w:r>
      <w:r w:rsidR="00413F5E" w:rsidRPr="00531C2A">
        <w:rPr>
          <w:rFonts w:ascii="Arial" w:hAnsi="Arial" w:cs="Arial"/>
        </w:rPr>
        <w:t>a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>partir</w:t>
      </w:r>
      <w:r w:rsidR="00413F5E" w:rsidRPr="00531C2A">
        <w:rPr>
          <w:rFonts w:ascii="Arial" w:hAnsi="Arial" w:cs="Arial"/>
          <w:spacing w:val="-13"/>
        </w:rPr>
        <w:t xml:space="preserve"> </w:t>
      </w:r>
      <w:r w:rsidR="00413F5E" w:rsidRPr="00531C2A">
        <w:rPr>
          <w:rFonts w:ascii="Arial" w:hAnsi="Arial" w:cs="Arial"/>
        </w:rPr>
        <w:t>de</w:t>
      </w:r>
      <w:r w:rsidR="00413F5E" w:rsidRPr="00531C2A">
        <w:rPr>
          <w:rFonts w:ascii="Arial" w:hAnsi="Arial" w:cs="Arial"/>
          <w:spacing w:val="-12"/>
        </w:rPr>
        <w:t xml:space="preserve"> </w:t>
      </w:r>
      <w:r w:rsidR="00413F5E" w:rsidRPr="00531C2A">
        <w:rPr>
          <w:rFonts w:ascii="Arial" w:hAnsi="Arial" w:cs="Arial"/>
        </w:rPr>
        <w:t>su</w:t>
      </w:r>
      <w:r w:rsidR="00413F5E" w:rsidRPr="00531C2A">
        <w:rPr>
          <w:rFonts w:ascii="Arial" w:hAnsi="Arial" w:cs="Arial"/>
          <w:spacing w:val="-15"/>
        </w:rPr>
        <w:t xml:space="preserve"> </w:t>
      </w:r>
      <w:r w:rsidR="00413F5E" w:rsidRPr="00531C2A">
        <w:rPr>
          <w:rFonts w:ascii="Arial" w:hAnsi="Arial" w:cs="Arial"/>
        </w:rPr>
        <w:t xml:space="preserve">promulgación y deroga todas las disposiciones que le sean contrarias. </w:t>
      </w:r>
    </w:p>
    <w:p w14:paraId="20481909" w14:textId="77777777" w:rsidR="00413F5E" w:rsidRPr="00531C2A" w:rsidRDefault="00413F5E" w:rsidP="00395365">
      <w:pPr>
        <w:spacing w:line="276" w:lineRule="auto"/>
        <w:ind w:left="192" w:right="191"/>
        <w:jc w:val="both"/>
        <w:rPr>
          <w:rFonts w:ascii="Arial" w:hAnsi="Arial" w:cs="Arial"/>
        </w:rPr>
      </w:pPr>
    </w:p>
    <w:p w14:paraId="08F5426B" w14:textId="77777777" w:rsidR="00413F5E" w:rsidRPr="00531C2A" w:rsidRDefault="00413F5E" w:rsidP="00395365">
      <w:pPr>
        <w:spacing w:line="276" w:lineRule="auto"/>
        <w:ind w:left="192" w:right="191"/>
        <w:jc w:val="both"/>
        <w:rPr>
          <w:rFonts w:ascii="Arial" w:hAnsi="Arial" w:cs="Arial"/>
        </w:rPr>
      </w:pPr>
    </w:p>
    <w:p w14:paraId="4401B5AC" w14:textId="77777777" w:rsidR="00762748" w:rsidRPr="00531C2A" w:rsidRDefault="00762748" w:rsidP="00395365">
      <w:pPr>
        <w:spacing w:line="276" w:lineRule="auto"/>
        <w:ind w:left="192" w:right="191"/>
        <w:jc w:val="center"/>
        <w:rPr>
          <w:rFonts w:ascii="Arial" w:hAnsi="Arial" w:cs="Arial"/>
          <w:b/>
        </w:rPr>
      </w:pPr>
      <w:r w:rsidRPr="00531C2A">
        <w:rPr>
          <w:rFonts w:ascii="Arial" w:hAnsi="Arial" w:cs="Arial"/>
          <w:b/>
        </w:rPr>
        <w:t>PUBLIQUESE</w:t>
      </w:r>
      <w:r w:rsidRPr="00531C2A">
        <w:rPr>
          <w:rFonts w:ascii="Arial" w:hAnsi="Arial" w:cs="Arial"/>
          <w:b/>
          <w:spacing w:val="-4"/>
        </w:rPr>
        <w:t xml:space="preserve"> </w:t>
      </w:r>
      <w:r w:rsidRPr="00531C2A">
        <w:rPr>
          <w:rFonts w:ascii="Arial" w:hAnsi="Arial" w:cs="Arial"/>
          <w:b/>
        </w:rPr>
        <w:t>Y</w:t>
      </w:r>
      <w:r w:rsidRPr="00531C2A">
        <w:rPr>
          <w:rFonts w:ascii="Arial" w:hAnsi="Arial" w:cs="Arial"/>
          <w:b/>
          <w:spacing w:val="-4"/>
        </w:rPr>
        <w:t xml:space="preserve"> </w:t>
      </w:r>
      <w:r w:rsidRPr="00531C2A">
        <w:rPr>
          <w:rFonts w:ascii="Arial" w:hAnsi="Arial" w:cs="Arial"/>
          <w:b/>
          <w:spacing w:val="-2"/>
        </w:rPr>
        <w:t>CUMPLASE</w:t>
      </w:r>
    </w:p>
    <w:p w14:paraId="10A3672C" w14:textId="77777777" w:rsidR="001B2017" w:rsidRPr="00531C2A" w:rsidRDefault="00762748" w:rsidP="00395365">
      <w:pPr>
        <w:pStyle w:val="Sinespaciado"/>
        <w:spacing w:line="276" w:lineRule="auto"/>
        <w:jc w:val="both"/>
        <w:rPr>
          <w:rFonts w:ascii="Arial" w:hAnsi="Arial" w:cs="Arial"/>
          <w:lang w:val="es-CO"/>
        </w:rPr>
      </w:pPr>
      <w:r w:rsidRPr="00531C2A">
        <w:rPr>
          <w:rFonts w:ascii="Arial" w:hAnsi="Arial" w:cs="Arial"/>
          <w:lang w:val="es-CO"/>
        </w:rPr>
        <w:t xml:space="preserve"> </w:t>
      </w:r>
    </w:p>
    <w:sectPr w:rsidR="001B2017" w:rsidRPr="00531C2A" w:rsidSect="00531C2A">
      <w:headerReference w:type="default" r:id="rId8"/>
      <w:pgSz w:w="12240" w:h="15840"/>
      <w:pgMar w:top="1276" w:right="1440" w:bottom="1418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C8566" w14:textId="77777777" w:rsidR="006821A7" w:rsidRDefault="006821A7">
      <w:r>
        <w:separator/>
      </w:r>
    </w:p>
  </w:endnote>
  <w:endnote w:type="continuationSeparator" w:id="0">
    <w:p w14:paraId="0E1205DC" w14:textId="77777777" w:rsidR="006821A7" w:rsidRDefault="0068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78183" w14:textId="77777777" w:rsidR="006821A7" w:rsidRDefault="006821A7">
      <w:r>
        <w:separator/>
      </w:r>
    </w:p>
  </w:footnote>
  <w:footnote w:type="continuationSeparator" w:id="0">
    <w:p w14:paraId="12C0C73F" w14:textId="77777777" w:rsidR="006821A7" w:rsidRDefault="0068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7FD3A" w14:textId="77777777" w:rsidR="00154891" w:rsidRDefault="00D102D6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48BA8DFC" w14:textId="77777777" w:rsidR="00154891" w:rsidRDefault="00D102D6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8FB52FE"/>
    <w:multiLevelType w:val="hybridMultilevel"/>
    <w:tmpl w:val="22F0AD34"/>
    <w:lvl w:ilvl="0" w:tplc="240A0001">
      <w:start w:val="1"/>
      <w:numFmt w:val="bullet"/>
      <w:lvlText w:val=""/>
      <w:lvlJc w:val="left"/>
      <w:pPr>
        <w:ind w:left="743" w:hanging="360"/>
        <w:jc w:val="left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B63E1E9E">
      <w:numFmt w:val="bullet"/>
      <w:lvlText w:val="●"/>
      <w:lvlJc w:val="left"/>
      <w:pPr>
        <w:ind w:left="74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2"/>
        <w:szCs w:val="22"/>
        <w:lang w:val="es-ES" w:eastAsia="en-US" w:bidi="ar-SA"/>
      </w:rPr>
    </w:lvl>
    <w:lvl w:ilvl="2" w:tplc="1C08AA1A">
      <w:numFmt w:val="bullet"/>
      <w:lvlText w:val="•"/>
      <w:lvlJc w:val="left"/>
      <w:pPr>
        <w:ind w:left="2406" w:hanging="360"/>
      </w:pPr>
      <w:rPr>
        <w:rFonts w:hint="default"/>
        <w:lang w:val="es-ES" w:eastAsia="en-US" w:bidi="ar-SA"/>
      </w:rPr>
    </w:lvl>
    <w:lvl w:ilvl="3" w:tplc="1EAAA604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4" w:tplc="66B21F80">
      <w:numFmt w:val="bullet"/>
      <w:lvlText w:val="•"/>
      <w:lvlJc w:val="left"/>
      <w:pPr>
        <w:ind w:left="4073" w:hanging="360"/>
      </w:pPr>
      <w:rPr>
        <w:rFonts w:hint="default"/>
        <w:lang w:val="es-ES" w:eastAsia="en-US" w:bidi="ar-SA"/>
      </w:rPr>
    </w:lvl>
    <w:lvl w:ilvl="5" w:tplc="C7B0664A">
      <w:numFmt w:val="bullet"/>
      <w:lvlText w:val="•"/>
      <w:lvlJc w:val="left"/>
      <w:pPr>
        <w:ind w:left="4907" w:hanging="360"/>
      </w:pPr>
      <w:rPr>
        <w:rFonts w:hint="default"/>
        <w:lang w:val="es-ES" w:eastAsia="en-US" w:bidi="ar-SA"/>
      </w:rPr>
    </w:lvl>
    <w:lvl w:ilvl="6" w:tplc="C0D2CDF6">
      <w:numFmt w:val="bullet"/>
      <w:lvlText w:val="•"/>
      <w:lvlJc w:val="left"/>
      <w:pPr>
        <w:ind w:left="5740" w:hanging="360"/>
      </w:pPr>
      <w:rPr>
        <w:rFonts w:hint="default"/>
        <w:lang w:val="es-ES" w:eastAsia="en-US" w:bidi="ar-SA"/>
      </w:rPr>
    </w:lvl>
    <w:lvl w:ilvl="7" w:tplc="EB828CEC">
      <w:numFmt w:val="bullet"/>
      <w:lvlText w:val="•"/>
      <w:lvlJc w:val="left"/>
      <w:pPr>
        <w:ind w:left="6574" w:hanging="360"/>
      </w:pPr>
      <w:rPr>
        <w:rFonts w:hint="default"/>
        <w:lang w:val="es-ES" w:eastAsia="en-US" w:bidi="ar-SA"/>
      </w:rPr>
    </w:lvl>
    <w:lvl w:ilvl="8" w:tplc="B8DE8FE2">
      <w:numFmt w:val="bullet"/>
      <w:lvlText w:val="•"/>
      <w:lvlJc w:val="left"/>
      <w:pPr>
        <w:ind w:left="740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D166F23"/>
    <w:multiLevelType w:val="hybridMultilevel"/>
    <w:tmpl w:val="E3408A90"/>
    <w:lvl w:ilvl="0" w:tplc="2AD44BA2">
      <w:numFmt w:val="bullet"/>
      <w:lvlText w:val="-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B460E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B84B4C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878B66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50639F8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5DA62B3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829C3D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64353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2301D4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F132845"/>
    <w:multiLevelType w:val="hybridMultilevel"/>
    <w:tmpl w:val="2696922A"/>
    <w:lvl w:ilvl="0" w:tplc="240A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  <w:b w:val="0"/>
        <w:bCs w:val="0"/>
        <w:i w:val="0"/>
        <w:iCs w:val="0"/>
        <w:spacing w:val="0"/>
        <w:w w:val="60"/>
        <w:sz w:val="22"/>
        <w:szCs w:val="22"/>
        <w:lang w:val="es-ES" w:eastAsia="en-US" w:bidi="ar-SA"/>
      </w:rPr>
    </w:lvl>
    <w:lvl w:ilvl="1" w:tplc="1EAC27B2">
      <w:numFmt w:val="bullet"/>
      <w:lvlText w:val="•"/>
      <w:lvlJc w:val="left"/>
      <w:pPr>
        <w:ind w:left="1573" w:hanging="360"/>
      </w:pPr>
      <w:rPr>
        <w:rFonts w:hint="default"/>
        <w:lang w:val="es-ES" w:eastAsia="en-US" w:bidi="ar-SA"/>
      </w:rPr>
    </w:lvl>
    <w:lvl w:ilvl="2" w:tplc="244E4368">
      <w:numFmt w:val="bullet"/>
      <w:lvlText w:val="•"/>
      <w:lvlJc w:val="left"/>
      <w:pPr>
        <w:ind w:left="2406" w:hanging="360"/>
      </w:pPr>
      <w:rPr>
        <w:rFonts w:hint="default"/>
        <w:lang w:val="es-ES" w:eastAsia="en-US" w:bidi="ar-SA"/>
      </w:rPr>
    </w:lvl>
    <w:lvl w:ilvl="3" w:tplc="7742885C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4" w:tplc="BABE7F12">
      <w:numFmt w:val="bullet"/>
      <w:lvlText w:val="•"/>
      <w:lvlJc w:val="left"/>
      <w:pPr>
        <w:ind w:left="4073" w:hanging="360"/>
      </w:pPr>
      <w:rPr>
        <w:rFonts w:hint="default"/>
        <w:lang w:val="es-ES" w:eastAsia="en-US" w:bidi="ar-SA"/>
      </w:rPr>
    </w:lvl>
    <w:lvl w:ilvl="5" w:tplc="5B983DFC">
      <w:numFmt w:val="bullet"/>
      <w:lvlText w:val="•"/>
      <w:lvlJc w:val="left"/>
      <w:pPr>
        <w:ind w:left="4907" w:hanging="360"/>
      </w:pPr>
      <w:rPr>
        <w:rFonts w:hint="default"/>
        <w:lang w:val="es-ES" w:eastAsia="en-US" w:bidi="ar-SA"/>
      </w:rPr>
    </w:lvl>
    <w:lvl w:ilvl="6" w:tplc="4BA8CB68">
      <w:numFmt w:val="bullet"/>
      <w:lvlText w:val="•"/>
      <w:lvlJc w:val="left"/>
      <w:pPr>
        <w:ind w:left="5740" w:hanging="360"/>
      </w:pPr>
      <w:rPr>
        <w:rFonts w:hint="default"/>
        <w:lang w:val="es-ES" w:eastAsia="en-US" w:bidi="ar-SA"/>
      </w:rPr>
    </w:lvl>
    <w:lvl w:ilvl="7" w:tplc="028E49E8">
      <w:numFmt w:val="bullet"/>
      <w:lvlText w:val="•"/>
      <w:lvlJc w:val="left"/>
      <w:pPr>
        <w:ind w:left="6574" w:hanging="360"/>
      </w:pPr>
      <w:rPr>
        <w:rFonts w:hint="default"/>
        <w:lang w:val="es-ES" w:eastAsia="en-US" w:bidi="ar-SA"/>
      </w:rPr>
    </w:lvl>
    <w:lvl w:ilvl="8" w:tplc="BB5ADAC4">
      <w:numFmt w:val="bullet"/>
      <w:lvlText w:val="•"/>
      <w:lvlJc w:val="left"/>
      <w:pPr>
        <w:ind w:left="7407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49879B4"/>
    <w:multiLevelType w:val="hybridMultilevel"/>
    <w:tmpl w:val="9DF2F0A6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7DB7A96"/>
    <w:multiLevelType w:val="hybridMultilevel"/>
    <w:tmpl w:val="51A6C00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38781432"/>
    <w:multiLevelType w:val="hybridMultilevel"/>
    <w:tmpl w:val="E43A027C"/>
    <w:lvl w:ilvl="0" w:tplc="C32E5808">
      <w:start w:val="1"/>
      <w:numFmt w:val="decimal"/>
      <w:lvlText w:val="%1."/>
      <w:lvlJc w:val="left"/>
      <w:pPr>
        <w:ind w:left="72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0803CF0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0D8296BE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C221C08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CCEC1D0A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6B70359A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BA643FF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D7E8DA0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1CEF0B2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CE"/>
    <w:rsid w:val="00042C22"/>
    <w:rsid w:val="00077973"/>
    <w:rsid w:val="00085AAA"/>
    <w:rsid w:val="00085BF3"/>
    <w:rsid w:val="000C6AD3"/>
    <w:rsid w:val="00123A86"/>
    <w:rsid w:val="0016524D"/>
    <w:rsid w:val="001925EB"/>
    <w:rsid w:val="001A3F20"/>
    <w:rsid w:val="001A420D"/>
    <w:rsid w:val="001B2017"/>
    <w:rsid w:val="001E7CAF"/>
    <w:rsid w:val="0025369C"/>
    <w:rsid w:val="00276286"/>
    <w:rsid w:val="002D520A"/>
    <w:rsid w:val="003247EE"/>
    <w:rsid w:val="00336826"/>
    <w:rsid w:val="00346CB6"/>
    <w:rsid w:val="00365809"/>
    <w:rsid w:val="00395365"/>
    <w:rsid w:val="003A438C"/>
    <w:rsid w:val="003C1764"/>
    <w:rsid w:val="0040680C"/>
    <w:rsid w:val="00412372"/>
    <w:rsid w:val="00413F5E"/>
    <w:rsid w:val="0041495C"/>
    <w:rsid w:val="00414D80"/>
    <w:rsid w:val="0048178A"/>
    <w:rsid w:val="004A46D3"/>
    <w:rsid w:val="005062EB"/>
    <w:rsid w:val="00523414"/>
    <w:rsid w:val="00523AF1"/>
    <w:rsid w:val="00531C2A"/>
    <w:rsid w:val="00565AEB"/>
    <w:rsid w:val="005A1C69"/>
    <w:rsid w:val="005C32CE"/>
    <w:rsid w:val="005C7059"/>
    <w:rsid w:val="0067166B"/>
    <w:rsid w:val="00677567"/>
    <w:rsid w:val="006821A7"/>
    <w:rsid w:val="00683F41"/>
    <w:rsid w:val="006B0057"/>
    <w:rsid w:val="006B679C"/>
    <w:rsid w:val="007123AD"/>
    <w:rsid w:val="00725ACE"/>
    <w:rsid w:val="007573F8"/>
    <w:rsid w:val="00762748"/>
    <w:rsid w:val="00786957"/>
    <w:rsid w:val="007A5B4B"/>
    <w:rsid w:val="007C4F0D"/>
    <w:rsid w:val="007D63CE"/>
    <w:rsid w:val="00820603"/>
    <w:rsid w:val="00822299"/>
    <w:rsid w:val="008301CE"/>
    <w:rsid w:val="00834488"/>
    <w:rsid w:val="008509EC"/>
    <w:rsid w:val="008912A7"/>
    <w:rsid w:val="008B0101"/>
    <w:rsid w:val="008C42EE"/>
    <w:rsid w:val="00925919"/>
    <w:rsid w:val="00931F9D"/>
    <w:rsid w:val="009F7DEE"/>
    <w:rsid w:val="00A37787"/>
    <w:rsid w:val="00A56D79"/>
    <w:rsid w:val="00A672BD"/>
    <w:rsid w:val="00AB35F6"/>
    <w:rsid w:val="00AF1F15"/>
    <w:rsid w:val="00B05C5F"/>
    <w:rsid w:val="00B12161"/>
    <w:rsid w:val="00B2508F"/>
    <w:rsid w:val="00B30160"/>
    <w:rsid w:val="00B33A72"/>
    <w:rsid w:val="00BC3D96"/>
    <w:rsid w:val="00BD1856"/>
    <w:rsid w:val="00BE0ED0"/>
    <w:rsid w:val="00C22B33"/>
    <w:rsid w:val="00C44760"/>
    <w:rsid w:val="00C801D8"/>
    <w:rsid w:val="00CC485C"/>
    <w:rsid w:val="00CC7F3A"/>
    <w:rsid w:val="00CD720F"/>
    <w:rsid w:val="00D102D6"/>
    <w:rsid w:val="00D16370"/>
    <w:rsid w:val="00D60E66"/>
    <w:rsid w:val="00D93D3B"/>
    <w:rsid w:val="00DE742B"/>
    <w:rsid w:val="00E126FD"/>
    <w:rsid w:val="00E74061"/>
    <w:rsid w:val="00E91217"/>
    <w:rsid w:val="00F240A5"/>
    <w:rsid w:val="00F26EBA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1747355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26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paragraph" w:customStyle="1" w:styleId="Default">
    <w:name w:val="Default"/>
    <w:rsid w:val="007C4F0D"/>
    <w:pPr>
      <w:widowControl/>
      <w:adjustRightInd w:val="0"/>
    </w:pPr>
    <w:rPr>
      <w:rFonts w:ascii="Arial Narrow" w:hAnsi="Arial Narrow" w:cs="Arial Narrow"/>
      <w:color w:val="000000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E126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styleId="Ttulo">
    <w:name w:val="Title"/>
    <w:basedOn w:val="Normal"/>
    <w:link w:val="TtuloCar"/>
    <w:uiPriority w:val="1"/>
    <w:qFormat/>
    <w:rsid w:val="00683F41"/>
    <w:pPr>
      <w:ind w:right="11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683F41"/>
    <w:rPr>
      <w:rFonts w:ascii="Arial" w:eastAsia="Arial" w:hAnsi="Arial" w:cs="Arial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3F305-4394-4D92-B85A-02810895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1226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ANA YOLANDA DURAN RODRIGUEZ</cp:lastModifiedBy>
  <cp:revision>2</cp:revision>
  <dcterms:created xsi:type="dcterms:W3CDTF">2025-06-07T16:46:00Z</dcterms:created>
  <dcterms:modified xsi:type="dcterms:W3CDTF">2025-06-07T16:46:00Z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